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1000F5F" w:rsidP="53DF1602" w:rsidRDefault="01000F5F" w14:paraId="6EE9B98E" w14:textId="54797E3F">
      <w:pPr>
        <w:pStyle w:val="Normal"/>
        <w:spacing w:line="240" w:lineRule="auto"/>
        <w:ind w:left="-2" w:hanging="0"/>
        <w:jc w:val="center"/>
        <w:rPr>
          <w:rFonts w:ascii="Calibri" w:hAnsi="Calibri" w:eastAsia="Calibri" w:cs="Calibri"/>
          <w:b w:val="1"/>
          <w:bCs w:val="1"/>
          <w:noProof w:val="0"/>
          <w:color w:val="C00000"/>
          <w:sz w:val="32"/>
          <w:szCs w:val="32"/>
          <w:lang w:val="es-419"/>
        </w:rPr>
      </w:pPr>
      <w:r w:rsidRPr="53DF1602" w:rsidR="01000F5F">
        <w:rPr>
          <w:rFonts w:ascii="Calibri" w:hAnsi="Calibri" w:eastAsia="Calibri" w:cs="Calibri"/>
          <w:b w:val="1"/>
          <w:bCs w:val="1"/>
          <w:noProof w:val="0"/>
          <w:color w:val="C00000"/>
          <w:sz w:val="32"/>
          <w:szCs w:val="32"/>
          <w:lang w:val="es-419"/>
        </w:rPr>
        <w:t xml:space="preserve">The Macallan y </w:t>
      </w:r>
      <w:r w:rsidRPr="53DF1602" w:rsidR="01000F5F">
        <w:rPr>
          <w:rFonts w:ascii="Calibri" w:hAnsi="Calibri" w:eastAsia="Calibri" w:cs="Calibri"/>
          <w:b w:val="1"/>
          <w:bCs w:val="1"/>
          <w:noProof w:val="0"/>
          <w:color w:val="C00000"/>
          <w:sz w:val="32"/>
          <w:szCs w:val="32"/>
          <w:lang w:val="es-419"/>
        </w:rPr>
        <w:t>Handshake</w:t>
      </w:r>
      <w:r w:rsidRPr="53DF1602" w:rsidR="01000F5F">
        <w:rPr>
          <w:rFonts w:ascii="Calibri" w:hAnsi="Calibri" w:eastAsia="Calibri" w:cs="Calibri"/>
          <w:b w:val="1"/>
          <w:bCs w:val="1"/>
          <w:noProof w:val="0"/>
          <w:color w:val="C00000"/>
          <w:sz w:val="32"/>
          <w:szCs w:val="32"/>
          <w:lang w:val="es-419"/>
        </w:rPr>
        <w:t xml:space="preserve"> presentan </w:t>
      </w:r>
      <w:r w:rsidRPr="53DF1602" w:rsidR="01000F5F">
        <w:rPr>
          <w:rFonts w:ascii="Calibri" w:hAnsi="Calibri" w:eastAsia="Calibri" w:cs="Calibri"/>
          <w:b w:val="1"/>
          <w:bCs w:val="1"/>
          <w:noProof w:val="0"/>
          <w:color w:val="C00000"/>
          <w:sz w:val="32"/>
          <w:szCs w:val="32"/>
          <w:lang w:val="es-419"/>
        </w:rPr>
        <w:t>Poached</w:t>
      </w:r>
      <w:r w:rsidRPr="53DF1602" w:rsidR="01000F5F">
        <w:rPr>
          <w:rFonts w:ascii="Calibri" w:hAnsi="Calibri" w:eastAsia="Calibri" w:cs="Calibri"/>
          <w:b w:val="1"/>
          <w:bCs w:val="1"/>
          <w:noProof w:val="0"/>
          <w:color w:val="C00000"/>
          <w:sz w:val="32"/>
          <w:szCs w:val="32"/>
          <w:lang w:val="es-419"/>
        </w:rPr>
        <w:t xml:space="preserve"> Pear, un nuevo cóctel que celebra la historia y maestría de ambas marcas.</w:t>
      </w:r>
    </w:p>
    <w:p w:rsidR="3E996A07" w:rsidP="53DF1602" w:rsidRDefault="3E996A07" w14:paraId="1A4AFADE" w14:textId="27A85811">
      <w:pPr>
        <w:pStyle w:val="Normal"/>
        <w:bidi w:val="0"/>
        <w:spacing w:before="240" w:beforeAutospacing="off" w:after="240" w:afterAutospacing="off" w:line="276" w:lineRule="auto"/>
        <w:jc w:val="center"/>
        <w:rPr>
          <w:rFonts w:ascii="Arial" w:hAnsi="Arial" w:eastAsia="Arial" w:cs="Arial"/>
          <w:i w:val="1"/>
          <w:iCs w:val="1"/>
          <w:noProof w:val="0"/>
          <w:sz w:val="22"/>
          <w:szCs w:val="22"/>
          <w:lang w:val="es-ES"/>
        </w:rPr>
      </w:pPr>
      <w:r w:rsidRPr="53DF1602" w:rsidR="3E996A07">
        <w:rPr>
          <w:rFonts w:ascii="Arial" w:hAnsi="Arial" w:eastAsia="Arial" w:cs="Arial"/>
          <w:i w:val="1"/>
          <w:iCs w:val="1"/>
          <w:noProof w:val="0"/>
          <w:sz w:val="22"/>
          <w:szCs w:val="22"/>
          <w:lang w:val="es-ES"/>
        </w:rPr>
        <w:t>La alianza</w:t>
      </w:r>
      <w:r w:rsidRPr="53DF1602" w:rsidR="4FEBDF99">
        <w:rPr>
          <w:rFonts w:ascii="Arial" w:hAnsi="Arial" w:eastAsia="Arial" w:cs="Arial"/>
          <w:i w:val="1"/>
          <w:iCs w:val="1"/>
          <w:noProof w:val="0"/>
          <w:sz w:val="22"/>
          <w:szCs w:val="22"/>
          <w:lang w:val="es-ES"/>
        </w:rPr>
        <w:t xml:space="preserve"> </w:t>
      </w:r>
      <w:r w:rsidRPr="53DF1602" w:rsidR="4FEBDF99">
        <w:rPr>
          <w:rFonts w:ascii="Arial" w:hAnsi="Arial" w:eastAsia="Arial" w:cs="Arial"/>
          <w:i w:val="1"/>
          <w:iCs w:val="1"/>
          <w:noProof w:val="0"/>
          <w:sz w:val="22"/>
          <w:szCs w:val="22"/>
          <w:lang w:val="es-ES"/>
        </w:rPr>
        <w:t>entre ambas marcas</w:t>
      </w:r>
      <w:r w:rsidRPr="53DF1602" w:rsidR="3E996A07">
        <w:rPr>
          <w:rFonts w:ascii="Arial" w:hAnsi="Arial" w:eastAsia="Arial" w:cs="Arial"/>
          <w:i w:val="1"/>
          <w:iCs w:val="1"/>
          <w:noProof w:val="0"/>
          <w:sz w:val="22"/>
          <w:szCs w:val="22"/>
          <w:lang w:val="es-ES"/>
        </w:rPr>
        <w:t xml:space="preserve"> </w:t>
      </w:r>
      <w:r w:rsidRPr="53DF1602" w:rsidR="3E996A07">
        <w:rPr>
          <w:rFonts w:ascii="Arial" w:hAnsi="Arial" w:eastAsia="Arial" w:cs="Arial"/>
          <w:i w:val="1"/>
          <w:iCs w:val="1"/>
          <w:noProof w:val="0"/>
          <w:sz w:val="22"/>
          <w:szCs w:val="22"/>
          <w:lang w:val="es-ES"/>
        </w:rPr>
        <w:t>reun</w:t>
      </w:r>
      <w:r w:rsidRPr="53DF1602" w:rsidR="536A8E50">
        <w:rPr>
          <w:rFonts w:ascii="Arial" w:hAnsi="Arial" w:eastAsia="Arial" w:cs="Arial"/>
          <w:i w:val="1"/>
          <w:iCs w:val="1"/>
          <w:noProof w:val="0"/>
          <w:sz w:val="22"/>
          <w:szCs w:val="22"/>
          <w:lang w:val="es-ES"/>
        </w:rPr>
        <w:t>e</w:t>
      </w:r>
      <w:r w:rsidRPr="53DF1602" w:rsidR="7F52A25A">
        <w:rPr>
          <w:rFonts w:ascii="Arial" w:hAnsi="Arial" w:eastAsia="Arial" w:cs="Arial"/>
          <w:i w:val="1"/>
          <w:iCs w:val="1"/>
          <w:noProof w:val="0"/>
          <w:sz w:val="22"/>
          <w:szCs w:val="22"/>
          <w:lang w:val="es-ES"/>
        </w:rPr>
        <w:t xml:space="preserve"> </w:t>
      </w:r>
      <w:r w:rsidRPr="53DF1602" w:rsidR="3E996A07">
        <w:rPr>
          <w:rFonts w:ascii="Arial" w:hAnsi="Arial" w:eastAsia="Arial" w:cs="Arial"/>
          <w:i w:val="1"/>
          <w:iCs w:val="1"/>
          <w:noProof w:val="0"/>
          <w:sz w:val="22"/>
          <w:szCs w:val="22"/>
          <w:lang w:val="es-ES"/>
        </w:rPr>
        <w:t>la</w:t>
      </w:r>
      <w:r w:rsidRPr="53DF1602" w:rsidR="3E996A07">
        <w:rPr>
          <w:rFonts w:ascii="Arial" w:hAnsi="Arial" w:eastAsia="Arial" w:cs="Arial"/>
          <w:i w:val="1"/>
          <w:iCs w:val="1"/>
          <w:noProof w:val="0"/>
          <w:sz w:val="22"/>
          <w:szCs w:val="22"/>
          <w:lang w:val="es-ES"/>
        </w:rPr>
        <w:t xml:space="preserve"> maestría del </w:t>
      </w:r>
      <w:r w:rsidRPr="53DF1602" w:rsidR="3E996A07">
        <w:rPr>
          <w:rFonts w:ascii="Arial" w:hAnsi="Arial" w:eastAsia="Arial" w:cs="Arial"/>
          <w:i w:val="1"/>
          <w:iCs w:val="1"/>
          <w:noProof w:val="0"/>
          <w:sz w:val="22"/>
          <w:szCs w:val="22"/>
          <w:lang w:val="es-ES"/>
        </w:rPr>
        <w:t>single</w:t>
      </w:r>
      <w:r w:rsidRPr="53DF1602" w:rsidR="3E996A07">
        <w:rPr>
          <w:rFonts w:ascii="Arial" w:hAnsi="Arial" w:eastAsia="Arial" w:cs="Arial"/>
          <w:i w:val="1"/>
          <w:iCs w:val="1"/>
          <w:noProof w:val="0"/>
          <w:sz w:val="22"/>
          <w:szCs w:val="22"/>
          <w:lang w:val="es-ES"/>
        </w:rPr>
        <w:t xml:space="preserve"> </w:t>
      </w:r>
      <w:r w:rsidRPr="53DF1602" w:rsidR="3E996A07">
        <w:rPr>
          <w:rFonts w:ascii="Arial" w:hAnsi="Arial" w:eastAsia="Arial" w:cs="Arial"/>
          <w:i w:val="1"/>
          <w:iCs w:val="1"/>
          <w:noProof w:val="0"/>
          <w:sz w:val="22"/>
          <w:szCs w:val="22"/>
          <w:lang w:val="es-ES"/>
        </w:rPr>
        <w:t>malt</w:t>
      </w:r>
      <w:r w:rsidRPr="53DF1602" w:rsidR="3E996A07">
        <w:rPr>
          <w:rFonts w:ascii="Arial" w:hAnsi="Arial" w:eastAsia="Arial" w:cs="Arial"/>
          <w:i w:val="1"/>
          <w:iCs w:val="1"/>
          <w:noProof w:val="0"/>
          <w:sz w:val="22"/>
          <w:szCs w:val="22"/>
          <w:lang w:val="es-ES"/>
        </w:rPr>
        <w:t xml:space="preserve"> escocés con </w:t>
      </w:r>
      <w:r w:rsidRPr="53DF1602" w:rsidR="06FE3944">
        <w:rPr>
          <w:rFonts w:ascii="Arial" w:hAnsi="Arial" w:eastAsia="Arial" w:cs="Arial"/>
          <w:i w:val="1"/>
          <w:iCs w:val="1"/>
          <w:noProof w:val="0"/>
          <w:sz w:val="22"/>
          <w:szCs w:val="22"/>
          <w:lang w:val="es-ES"/>
        </w:rPr>
        <w:t>uno de los mejores bares del mundo</w:t>
      </w:r>
      <w:r w:rsidRPr="53DF1602" w:rsidR="3E996A07">
        <w:rPr>
          <w:rFonts w:ascii="Arial" w:hAnsi="Arial" w:eastAsia="Arial" w:cs="Arial"/>
          <w:i w:val="1"/>
          <w:iCs w:val="1"/>
          <w:noProof w:val="0"/>
          <w:sz w:val="22"/>
          <w:szCs w:val="22"/>
          <w:lang w:val="es-ES"/>
        </w:rPr>
        <w:t xml:space="preserve"> para presentar el resultado de un proceso </w:t>
      </w:r>
      <w:r w:rsidRPr="53DF1602" w:rsidR="342112E1">
        <w:rPr>
          <w:rFonts w:ascii="Arial" w:hAnsi="Arial" w:eastAsia="Arial" w:cs="Arial"/>
          <w:i w:val="1"/>
          <w:iCs w:val="1"/>
          <w:noProof w:val="0"/>
          <w:sz w:val="22"/>
          <w:szCs w:val="22"/>
          <w:lang w:val="es-ES"/>
        </w:rPr>
        <w:t xml:space="preserve">creativo </w:t>
      </w:r>
      <w:r w:rsidRPr="53DF1602" w:rsidR="3E996A07">
        <w:rPr>
          <w:rFonts w:ascii="Arial" w:hAnsi="Arial" w:eastAsia="Arial" w:cs="Arial"/>
          <w:i w:val="1"/>
          <w:iCs w:val="1"/>
          <w:noProof w:val="0"/>
          <w:sz w:val="22"/>
          <w:szCs w:val="22"/>
          <w:lang w:val="es-ES"/>
        </w:rPr>
        <w:t>compartido</w:t>
      </w:r>
      <w:r w:rsidRPr="53DF1602" w:rsidR="327D4CAB">
        <w:rPr>
          <w:rFonts w:ascii="Arial" w:hAnsi="Arial" w:eastAsia="Arial" w:cs="Arial"/>
          <w:i w:val="1"/>
          <w:iCs w:val="1"/>
          <w:noProof w:val="0"/>
          <w:sz w:val="22"/>
          <w:szCs w:val="22"/>
          <w:lang w:val="es-ES"/>
        </w:rPr>
        <w:t>, definido por la</w:t>
      </w:r>
      <w:r w:rsidRPr="53DF1602" w:rsidR="3E996A07">
        <w:rPr>
          <w:rFonts w:ascii="Arial" w:hAnsi="Arial" w:eastAsia="Arial" w:cs="Arial"/>
          <w:i w:val="1"/>
          <w:iCs w:val="1"/>
          <w:noProof w:val="0"/>
          <w:sz w:val="22"/>
          <w:szCs w:val="22"/>
          <w:lang w:val="es-ES"/>
        </w:rPr>
        <w:t xml:space="preserve"> exploración, </w:t>
      </w:r>
      <w:r w:rsidRPr="53DF1602" w:rsidR="1C69851E">
        <w:rPr>
          <w:rFonts w:ascii="Arial" w:hAnsi="Arial" w:eastAsia="Arial" w:cs="Arial"/>
          <w:i w:val="1"/>
          <w:iCs w:val="1"/>
          <w:noProof w:val="0"/>
          <w:sz w:val="22"/>
          <w:szCs w:val="22"/>
          <w:lang w:val="es-ES"/>
        </w:rPr>
        <w:t xml:space="preserve">la </w:t>
      </w:r>
      <w:r w:rsidRPr="53DF1602" w:rsidR="3E996A07">
        <w:rPr>
          <w:rFonts w:ascii="Arial" w:hAnsi="Arial" w:eastAsia="Arial" w:cs="Arial"/>
          <w:i w:val="1"/>
          <w:iCs w:val="1"/>
          <w:noProof w:val="0"/>
          <w:sz w:val="22"/>
          <w:szCs w:val="22"/>
          <w:lang w:val="es-ES"/>
        </w:rPr>
        <w:t xml:space="preserve">técnica y </w:t>
      </w:r>
      <w:r w:rsidRPr="53DF1602" w:rsidR="09711F3A">
        <w:rPr>
          <w:rFonts w:ascii="Arial" w:hAnsi="Arial" w:eastAsia="Arial" w:cs="Arial"/>
          <w:i w:val="1"/>
          <w:iCs w:val="1"/>
          <w:noProof w:val="0"/>
          <w:sz w:val="22"/>
          <w:szCs w:val="22"/>
          <w:lang w:val="es-ES"/>
        </w:rPr>
        <w:t xml:space="preserve">el </w:t>
      </w:r>
      <w:r w:rsidRPr="53DF1602" w:rsidR="3E996A07">
        <w:rPr>
          <w:rFonts w:ascii="Arial" w:hAnsi="Arial" w:eastAsia="Arial" w:cs="Arial"/>
          <w:i w:val="1"/>
          <w:iCs w:val="1"/>
          <w:noProof w:val="0"/>
          <w:sz w:val="22"/>
          <w:szCs w:val="22"/>
          <w:lang w:val="es-ES"/>
        </w:rPr>
        <w:t>carácter</w:t>
      </w:r>
      <w:r w:rsidRPr="53DF1602" w:rsidR="4DCB7818">
        <w:rPr>
          <w:rFonts w:ascii="Arial" w:hAnsi="Arial" w:eastAsia="Arial" w:cs="Arial"/>
          <w:i w:val="1"/>
          <w:iCs w:val="1"/>
          <w:noProof w:val="0"/>
          <w:sz w:val="22"/>
          <w:szCs w:val="22"/>
          <w:lang w:val="es-ES"/>
        </w:rPr>
        <w:t>.</w:t>
      </w:r>
    </w:p>
    <w:p w:rsidR="100E9613" w:rsidP="53DF1602" w:rsidRDefault="100E9613" w14:paraId="4A93DA97" w14:textId="21314D0F">
      <w:pPr>
        <w:pStyle w:val="Normal"/>
        <w:jc w:val="both"/>
        <w:rPr>
          <w:rFonts w:ascii="Calibri" w:hAnsi="Calibri" w:eastAsia="Calibri" w:cs="Calibri"/>
          <w:noProof w:val="0"/>
          <w:sz w:val="22"/>
          <w:szCs w:val="22"/>
          <w:lang w:val="es-ES"/>
        </w:rPr>
      </w:pPr>
      <w:r w:rsidRPr="53DF1602" w:rsidR="1BE3921F">
        <w:rPr>
          <w:rFonts w:ascii="Calibri" w:hAnsi="Calibri" w:eastAsia="Calibri" w:cs="Calibri"/>
          <w:b w:val="1"/>
          <w:bCs w:val="1"/>
          <w:i w:val="0"/>
          <w:iCs w:val="0"/>
          <w:caps w:val="0"/>
          <w:smallCaps w:val="0"/>
          <w:noProof w:val="0"/>
          <w:color w:val="000000" w:themeColor="text1" w:themeTint="FF" w:themeShade="FF"/>
          <w:sz w:val="22"/>
          <w:szCs w:val="22"/>
          <w:lang w:val="es-ES"/>
        </w:rPr>
        <w:t xml:space="preserve">Ciudad de México, XX de </w:t>
      </w:r>
      <w:r w:rsidRPr="53DF1602" w:rsidR="1BE3921F">
        <w:rPr>
          <w:rFonts w:ascii="Calibri" w:hAnsi="Calibri" w:eastAsia="Calibri" w:cs="Calibri"/>
          <w:b w:val="1"/>
          <w:bCs w:val="1"/>
          <w:i w:val="0"/>
          <w:iCs w:val="0"/>
          <w:caps w:val="0"/>
          <w:smallCaps w:val="0"/>
          <w:noProof w:val="0"/>
          <w:color w:val="000000" w:themeColor="text1" w:themeTint="FF" w:themeShade="FF"/>
          <w:sz w:val="22"/>
          <w:szCs w:val="22"/>
          <w:lang w:val="es-ES"/>
        </w:rPr>
        <w:t>ju</w:t>
      </w:r>
      <w:r w:rsidRPr="53DF1602" w:rsidR="77867876">
        <w:rPr>
          <w:rFonts w:ascii="Calibri" w:hAnsi="Calibri" w:eastAsia="Calibri" w:cs="Calibri"/>
          <w:b w:val="1"/>
          <w:bCs w:val="1"/>
          <w:i w:val="0"/>
          <w:iCs w:val="0"/>
          <w:caps w:val="0"/>
          <w:smallCaps w:val="0"/>
          <w:noProof w:val="0"/>
          <w:color w:val="000000" w:themeColor="text1" w:themeTint="FF" w:themeShade="FF"/>
          <w:sz w:val="22"/>
          <w:szCs w:val="22"/>
          <w:lang w:val="es-ES"/>
        </w:rPr>
        <w:t>l</w:t>
      </w:r>
      <w:r w:rsidRPr="53DF1602" w:rsidR="1BE3921F">
        <w:rPr>
          <w:rFonts w:ascii="Calibri" w:hAnsi="Calibri" w:eastAsia="Calibri" w:cs="Calibri"/>
          <w:b w:val="1"/>
          <w:bCs w:val="1"/>
          <w:i w:val="0"/>
          <w:iCs w:val="0"/>
          <w:caps w:val="0"/>
          <w:smallCaps w:val="0"/>
          <w:noProof w:val="0"/>
          <w:color w:val="000000" w:themeColor="text1" w:themeTint="FF" w:themeShade="FF"/>
          <w:sz w:val="22"/>
          <w:szCs w:val="22"/>
          <w:lang w:val="es-ES"/>
        </w:rPr>
        <w:t>io</w:t>
      </w:r>
      <w:r w:rsidRPr="53DF1602" w:rsidR="1BE3921F">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de 2026</w:t>
      </w:r>
      <w:r w:rsidRPr="53DF1602" w:rsidR="1BE3921F">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566366C8">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La búsqueda constante de la excelencia, la atención al detalle y el respeto por la artesanía son valores que comparten </w:t>
      </w:r>
      <w:r w:rsidRPr="53DF1602" w:rsidR="172D9AE9">
        <w:rPr>
          <w:rFonts w:ascii="Calibri" w:hAnsi="Calibri" w:eastAsia="Calibri" w:cs="Calibri"/>
          <w:b w:val="1"/>
          <w:bCs w:val="1"/>
          <w:i w:val="0"/>
          <w:iCs w:val="0"/>
          <w:caps w:val="0"/>
          <w:smallCaps w:val="0"/>
          <w:noProof w:val="0"/>
          <w:color w:val="000000" w:themeColor="text1" w:themeTint="FF" w:themeShade="FF"/>
          <w:sz w:val="22"/>
          <w:szCs w:val="22"/>
          <w:lang w:val="es-ES"/>
        </w:rPr>
        <w:t>The Macallan</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reconocido por más de dos siglos de maestría en la elaboración de </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single</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malt</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y </w:t>
      </w:r>
      <w:r w:rsidRPr="53DF1602" w:rsidR="172D9AE9">
        <w:rPr>
          <w:rFonts w:ascii="Calibri" w:hAnsi="Calibri" w:eastAsia="Calibri" w:cs="Calibri"/>
          <w:b w:val="1"/>
          <w:bCs w:val="1"/>
          <w:i w:val="0"/>
          <w:iCs w:val="0"/>
          <w:caps w:val="0"/>
          <w:smallCaps w:val="0"/>
          <w:noProof w:val="0"/>
          <w:color w:val="000000" w:themeColor="text1" w:themeTint="FF" w:themeShade="FF"/>
          <w:sz w:val="22"/>
          <w:szCs w:val="22"/>
          <w:lang w:val="es-ES"/>
        </w:rPr>
        <w:t>Handshake</w:t>
      </w:r>
      <w:r w:rsidRPr="53DF1602" w:rsidR="172D9AE9">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w:t>
      </w:r>
      <w:r w:rsidRPr="53DF1602" w:rsidR="172D9AE9">
        <w:rPr>
          <w:rFonts w:ascii="Calibri" w:hAnsi="Calibri" w:eastAsia="Calibri" w:cs="Calibri"/>
          <w:b w:val="1"/>
          <w:bCs w:val="1"/>
          <w:i w:val="0"/>
          <w:iCs w:val="0"/>
          <w:caps w:val="0"/>
          <w:smallCaps w:val="0"/>
          <w:noProof w:val="0"/>
          <w:color w:val="000000" w:themeColor="text1" w:themeTint="FF" w:themeShade="FF"/>
          <w:sz w:val="22"/>
          <w:szCs w:val="22"/>
          <w:lang w:val="es-ES"/>
        </w:rPr>
        <w:t>Speakeasy</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529AFA10">
        <w:rPr>
          <w:rFonts w:ascii="Calibri" w:hAnsi="Calibri" w:eastAsia="Calibri" w:cs="Calibri"/>
          <w:b w:val="0"/>
          <w:bCs w:val="0"/>
          <w:i w:val="0"/>
          <w:iCs w:val="0"/>
          <w:caps w:val="0"/>
          <w:smallCaps w:val="0"/>
          <w:noProof w:val="0"/>
          <w:color w:val="000000" w:themeColor="text1" w:themeTint="FF" w:themeShade="FF"/>
          <w:sz w:val="22"/>
          <w:szCs w:val="22"/>
          <w:lang w:val="es-ES"/>
        </w:rPr>
        <w:t>que fue reconocido como el mejor bar del mundo por The World’s 50 Best Bars</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Juntos exploran cómo la herencia del </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whisky</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escocés y la riqueza cultural latinoamericana pueden dialogar a través de la creatividad, la técnica y el </w:t>
      </w:r>
      <w:r w:rsidRPr="53DF1602" w:rsidR="172D9AE9">
        <w:rPr>
          <w:rFonts w:ascii="Calibri" w:hAnsi="Calibri" w:eastAsia="Calibri" w:cs="Calibri"/>
          <w:b w:val="0"/>
          <w:bCs w:val="0"/>
          <w:i w:val="0"/>
          <w:iCs w:val="0"/>
          <w:caps w:val="0"/>
          <w:smallCaps w:val="0"/>
          <w:noProof w:val="0"/>
          <w:color w:val="000000" w:themeColor="text1" w:themeTint="FF" w:themeShade="FF"/>
          <w:sz w:val="22"/>
          <w:szCs w:val="22"/>
          <w:lang w:val="es-ES"/>
        </w:rPr>
        <w:t>craft</w:t>
      </w:r>
      <w:r w:rsidRPr="53DF1602" w:rsidR="0BAF3EE0">
        <w:rPr>
          <w:rFonts w:ascii="Calibri" w:hAnsi="Calibri" w:eastAsia="Calibri" w:cs="Calibri"/>
          <w:b w:val="0"/>
          <w:bCs w:val="0"/>
          <w:i w:val="0"/>
          <w:iCs w:val="0"/>
          <w:caps w:val="0"/>
          <w:smallCaps w:val="0"/>
          <w:noProof w:val="0"/>
          <w:color w:val="000000" w:themeColor="text1" w:themeTint="FF" w:themeShade="FF"/>
          <w:sz w:val="22"/>
          <w:szCs w:val="22"/>
          <w:lang w:val="es-ES"/>
        </w:rPr>
        <w:t>.</w:t>
      </w:r>
    </w:p>
    <w:p w:rsidR="13401C74" w:rsidP="53DF1602" w:rsidRDefault="13401C74" w14:paraId="299E1531" w14:textId="13D1090B">
      <w:pPr>
        <w:pStyle w:val="Normal"/>
        <w:jc w:val="both"/>
      </w:pPr>
      <w:r w:rsidRPr="53DF1602" w:rsidR="13401C74">
        <w:rPr>
          <w:rFonts w:ascii="Calibri" w:hAnsi="Calibri" w:eastAsia="Calibri" w:cs="Calibri"/>
          <w:b w:val="0"/>
          <w:bCs w:val="0"/>
          <w:i w:val="0"/>
          <w:iCs w:val="0"/>
          <w:caps w:val="0"/>
          <w:smallCaps w:val="0"/>
          <w:noProof w:val="0"/>
          <w:color w:val="000000" w:themeColor="text1" w:themeTint="FF" w:themeShade="FF"/>
          <w:sz w:val="22"/>
          <w:szCs w:val="22"/>
          <w:lang w:val="es-ES"/>
        </w:rPr>
        <w:t xml:space="preserve">Como resultado de este nuevo capítulo, el equipo de Handshake Speakeasy desarrolló </w:t>
      </w:r>
      <w:r w:rsidRPr="53DF1602" w:rsidR="13401C74">
        <w:rPr>
          <w:rFonts w:ascii="Calibri" w:hAnsi="Calibri" w:eastAsia="Calibri" w:cs="Calibri"/>
          <w:b w:val="1"/>
          <w:bCs w:val="1"/>
          <w:i w:val="1"/>
          <w:iCs w:val="1"/>
          <w:caps w:val="0"/>
          <w:smallCaps w:val="0"/>
          <w:noProof w:val="0"/>
          <w:color w:val="000000" w:themeColor="text1" w:themeTint="FF" w:themeShade="FF"/>
          <w:sz w:val="22"/>
          <w:szCs w:val="22"/>
          <w:lang w:val="es-ES"/>
        </w:rPr>
        <w:t>Poached</w:t>
      </w:r>
      <w:r w:rsidRPr="53DF1602" w:rsidR="13401C74">
        <w:rPr>
          <w:rFonts w:ascii="Calibri" w:hAnsi="Calibri" w:eastAsia="Calibri" w:cs="Calibri"/>
          <w:b w:val="1"/>
          <w:bCs w:val="1"/>
          <w:i w:val="1"/>
          <w:iCs w:val="1"/>
          <w:caps w:val="0"/>
          <w:smallCaps w:val="0"/>
          <w:noProof w:val="0"/>
          <w:color w:val="000000" w:themeColor="text1" w:themeTint="FF" w:themeShade="FF"/>
          <w:sz w:val="22"/>
          <w:szCs w:val="22"/>
          <w:lang w:val="es-ES"/>
        </w:rPr>
        <w:t xml:space="preserve"> Pear,</w:t>
      </w:r>
      <w:r w:rsidRPr="53DF1602" w:rsidR="13401C74">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un</w:t>
      </w:r>
      <w:r w:rsidRPr="53DF1602" w:rsidR="5E0603D2">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5E0603D2">
        <w:rPr>
          <w:rFonts w:ascii="Calibri" w:hAnsi="Calibri" w:eastAsia="Calibri" w:cs="Calibri"/>
          <w:b w:val="0"/>
          <w:bCs w:val="0"/>
          <w:i w:val="0"/>
          <w:iCs w:val="0"/>
          <w:caps w:val="0"/>
          <w:smallCaps w:val="0"/>
          <w:noProof w:val="0"/>
          <w:color w:val="000000" w:themeColor="text1" w:themeTint="FF" w:themeShade="FF"/>
          <w:sz w:val="22"/>
          <w:szCs w:val="22"/>
          <w:lang w:val="es-ES"/>
        </w:rPr>
        <w:t>c</w:t>
      </w:r>
      <w:r w:rsidRPr="53DF1602" w:rsidR="280368E5">
        <w:rPr>
          <w:rFonts w:ascii="Calibri" w:hAnsi="Calibri" w:eastAsia="Calibri" w:cs="Calibri"/>
          <w:b w:val="0"/>
          <w:bCs w:val="0"/>
          <w:i w:val="0"/>
          <w:iCs w:val="0"/>
          <w:caps w:val="0"/>
          <w:smallCaps w:val="0"/>
          <w:noProof w:val="0"/>
          <w:color w:val="000000" w:themeColor="text1" w:themeTint="FF" w:themeShade="FF"/>
          <w:sz w:val="22"/>
          <w:szCs w:val="22"/>
          <w:lang w:val="es-ES"/>
        </w:rPr>
        <w:t xml:space="preserve">óctel </w:t>
      </w:r>
      <w:r w:rsidRPr="53DF1602" w:rsidR="13401C74">
        <w:rPr>
          <w:rFonts w:ascii="Calibri" w:hAnsi="Calibri" w:eastAsia="Calibri" w:cs="Calibri"/>
          <w:b w:val="0"/>
          <w:bCs w:val="0"/>
          <w:i w:val="0"/>
          <w:iCs w:val="0"/>
          <w:caps w:val="0"/>
          <w:smallCaps w:val="0"/>
          <w:noProof w:val="0"/>
          <w:color w:val="000000" w:themeColor="text1" w:themeTint="FF" w:themeShade="FF"/>
          <w:sz w:val="22"/>
          <w:szCs w:val="22"/>
          <w:lang w:val="es-ES"/>
        </w:rPr>
        <w:t>elaborad</w:t>
      </w:r>
      <w:r w:rsidRPr="53DF1602" w:rsidR="48E155B2">
        <w:rPr>
          <w:rFonts w:ascii="Calibri" w:hAnsi="Calibri" w:eastAsia="Calibri" w:cs="Calibri"/>
          <w:b w:val="0"/>
          <w:bCs w:val="0"/>
          <w:i w:val="0"/>
          <w:iCs w:val="0"/>
          <w:caps w:val="0"/>
          <w:smallCaps w:val="0"/>
          <w:noProof w:val="0"/>
          <w:color w:val="000000" w:themeColor="text1" w:themeTint="FF" w:themeShade="FF"/>
          <w:sz w:val="22"/>
          <w:szCs w:val="22"/>
          <w:lang w:val="es-ES"/>
        </w:rPr>
        <w:t>o</w:t>
      </w:r>
      <w:r w:rsidRPr="53DF1602" w:rsidR="13401C74">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con </w:t>
      </w:r>
      <w:r w:rsidRPr="53DF1602" w:rsidR="13401C74">
        <w:rPr>
          <w:rFonts w:ascii="Calibri" w:hAnsi="Calibri" w:eastAsia="Calibri" w:cs="Calibri"/>
          <w:b w:val="1"/>
          <w:bCs w:val="1"/>
          <w:i w:val="0"/>
          <w:iCs w:val="0"/>
          <w:caps w:val="0"/>
          <w:smallCaps w:val="0"/>
          <w:noProof w:val="0"/>
          <w:color w:val="000000" w:themeColor="text1" w:themeTint="FF" w:themeShade="FF"/>
          <w:sz w:val="22"/>
          <w:szCs w:val="22"/>
          <w:lang w:val="es-ES"/>
        </w:rPr>
        <w:t xml:space="preserve">The Macallan </w:t>
      </w:r>
      <w:r w:rsidRPr="53DF1602" w:rsidR="494D2059">
        <w:rPr>
          <w:rFonts w:ascii="Calibri" w:hAnsi="Calibri" w:eastAsia="Calibri" w:cs="Calibri"/>
          <w:b w:val="1"/>
          <w:bCs w:val="1"/>
          <w:i w:val="0"/>
          <w:iCs w:val="0"/>
          <w:caps w:val="0"/>
          <w:smallCaps w:val="0"/>
          <w:noProof w:val="0"/>
          <w:color w:val="000000" w:themeColor="text1" w:themeTint="FF" w:themeShade="FF"/>
          <w:sz w:val="22"/>
          <w:szCs w:val="22"/>
          <w:lang w:val="es-ES"/>
        </w:rPr>
        <w:t>Double Cask</w:t>
      </w:r>
      <w:r w:rsidRPr="53DF1602" w:rsidR="13401C74">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12 Years Old</w:t>
      </w:r>
      <w:r w:rsidRPr="53DF1602" w:rsidR="13401C74">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que representa la</w:t>
      </w:r>
      <w:r w:rsidRPr="53DF1602" w:rsidR="13401C74">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790F2130">
        <w:rPr>
          <w:rFonts w:ascii="Calibri" w:hAnsi="Calibri" w:eastAsia="Calibri" w:cs="Calibri"/>
          <w:b w:val="0"/>
          <w:bCs w:val="0"/>
          <w:i w:val="0"/>
          <w:iCs w:val="0"/>
          <w:caps w:val="0"/>
          <w:smallCaps w:val="0"/>
          <w:noProof w:val="0"/>
          <w:color w:val="000000" w:themeColor="text1" w:themeTint="FF" w:themeShade="FF"/>
          <w:sz w:val="22"/>
          <w:szCs w:val="22"/>
          <w:lang w:val="es-ES"/>
        </w:rPr>
        <w:t>evolución de este diálogo creativo</w:t>
      </w:r>
      <w:r w:rsidRPr="53DF1602" w:rsidR="13401C74">
        <w:rPr>
          <w:rFonts w:ascii="Calibri" w:hAnsi="Calibri" w:eastAsia="Calibri" w:cs="Calibri"/>
          <w:b w:val="0"/>
          <w:bCs w:val="0"/>
          <w:i w:val="0"/>
          <w:iCs w:val="0"/>
          <w:caps w:val="0"/>
          <w:smallCaps w:val="0"/>
          <w:noProof w:val="0"/>
          <w:color w:val="000000" w:themeColor="text1" w:themeTint="FF" w:themeShade="FF"/>
          <w:sz w:val="22"/>
          <w:szCs w:val="22"/>
          <w:lang w:val="es-ES"/>
        </w:rPr>
        <w:t>.</w:t>
      </w:r>
      <w:r w:rsidRPr="53DF1602" w:rsidR="13401C74">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C</w:t>
      </w:r>
      <w:r w:rsidRPr="53DF1602" w:rsidR="6CD20C04">
        <w:rPr>
          <w:rFonts w:ascii="Calibri" w:hAnsi="Calibri" w:eastAsia="Calibri" w:cs="Calibri"/>
          <w:b w:val="0"/>
          <w:bCs w:val="0"/>
          <w:i w:val="0"/>
          <w:iCs w:val="0"/>
          <w:caps w:val="0"/>
          <w:smallCaps w:val="0"/>
          <w:noProof w:val="0"/>
          <w:color w:val="000000" w:themeColor="text1" w:themeTint="FF" w:themeShade="FF"/>
          <w:sz w:val="22"/>
          <w:szCs w:val="22"/>
          <w:lang w:val="es-ES"/>
        </w:rPr>
        <w:t xml:space="preserve">reado </w:t>
      </w:r>
      <w:r w:rsidRPr="53DF1602" w:rsidR="13401C74">
        <w:rPr>
          <w:rFonts w:ascii="Calibri" w:hAnsi="Calibri" w:eastAsia="Calibri" w:cs="Calibri"/>
          <w:b w:val="0"/>
          <w:bCs w:val="0"/>
          <w:i w:val="0"/>
          <w:iCs w:val="0"/>
          <w:caps w:val="0"/>
          <w:smallCaps w:val="0"/>
          <w:noProof w:val="0"/>
          <w:color w:val="000000" w:themeColor="text1" w:themeTint="FF" w:themeShade="FF"/>
          <w:sz w:val="22"/>
          <w:szCs w:val="22"/>
          <w:lang w:val="es-ES"/>
        </w:rPr>
        <w:t xml:space="preserve">a partir de un recorrido de exploración que conectó Escocia, Brasil, Colombia y México, el cóctel reúne distintas influencias culturales en una interpretación contemporánea que amplifica la calidez, textura y profundidad características del </w:t>
      </w:r>
      <w:r w:rsidRPr="53DF1602" w:rsidR="7B226202">
        <w:rPr>
          <w:rFonts w:ascii="Calibri" w:hAnsi="Calibri" w:eastAsia="Calibri" w:cs="Calibri"/>
          <w:b w:val="0"/>
          <w:bCs w:val="0"/>
          <w:i w:val="0"/>
          <w:iCs w:val="0"/>
          <w:caps w:val="0"/>
          <w:smallCaps w:val="0"/>
          <w:noProof w:val="0"/>
          <w:color w:val="000000" w:themeColor="text1" w:themeTint="FF" w:themeShade="FF"/>
          <w:sz w:val="22"/>
          <w:szCs w:val="22"/>
          <w:lang w:val="es-ES"/>
        </w:rPr>
        <w:t>single</w:t>
      </w:r>
      <w:r w:rsidRPr="53DF1602" w:rsidR="7B226202">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7B226202">
        <w:rPr>
          <w:rFonts w:ascii="Calibri" w:hAnsi="Calibri" w:eastAsia="Calibri" w:cs="Calibri"/>
          <w:b w:val="0"/>
          <w:bCs w:val="0"/>
          <w:i w:val="0"/>
          <w:iCs w:val="0"/>
          <w:caps w:val="0"/>
          <w:smallCaps w:val="0"/>
          <w:noProof w:val="0"/>
          <w:color w:val="000000" w:themeColor="text1" w:themeTint="FF" w:themeShade="FF"/>
          <w:sz w:val="22"/>
          <w:szCs w:val="22"/>
          <w:lang w:val="es-ES"/>
        </w:rPr>
        <w:t>malt</w:t>
      </w:r>
      <w:r w:rsidRPr="53DF1602" w:rsidR="13401C74">
        <w:rPr>
          <w:rFonts w:ascii="Calibri" w:hAnsi="Calibri" w:eastAsia="Calibri" w:cs="Calibri"/>
          <w:b w:val="0"/>
          <w:bCs w:val="0"/>
          <w:i w:val="0"/>
          <w:iCs w:val="0"/>
          <w:caps w:val="0"/>
          <w:smallCaps w:val="0"/>
          <w:noProof w:val="0"/>
          <w:color w:val="000000" w:themeColor="text1" w:themeTint="FF" w:themeShade="FF"/>
          <w:sz w:val="22"/>
          <w:szCs w:val="22"/>
          <w:lang w:val="es-ES"/>
        </w:rPr>
        <w:t>, manteniendo siempre su esencia en el centro de la experiencia.</w:t>
      </w:r>
    </w:p>
    <w:p w:rsidR="0A765A0B" w:rsidP="53DF1602" w:rsidRDefault="0A765A0B" w14:paraId="273D999B" w14:textId="0789D444">
      <w:pPr>
        <w:pStyle w:val="Normal"/>
        <w:jc w:val="both"/>
        <w:rPr>
          <w:rFonts w:ascii="Calibri" w:hAnsi="Calibri" w:eastAsia="Calibri" w:cs="Calibri"/>
          <w:b w:val="0"/>
          <w:bCs w:val="0"/>
          <w:i w:val="0"/>
          <w:iCs w:val="0"/>
          <w:caps w:val="0"/>
          <w:smallCaps w:val="0"/>
          <w:noProof w:val="0"/>
          <w:color w:val="000000" w:themeColor="text1" w:themeTint="FF" w:themeShade="FF"/>
          <w:sz w:val="22"/>
          <w:szCs w:val="22"/>
          <w:lang w:val="es-ES"/>
        </w:rPr>
      </w:pPr>
      <w:r w:rsidRPr="53DF1602" w:rsidR="0A765A0B">
        <w:rPr>
          <w:rFonts w:ascii="Calibri" w:hAnsi="Calibri" w:eastAsia="Calibri" w:cs="Calibri"/>
          <w:b w:val="0"/>
          <w:bCs w:val="0"/>
          <w:i w:val="0"/>
          <w:iCs w:val="0"/>
          <w:caps w:val="0"/>
          <w:smallCaps w:val="0"/>
          <w:noProof w:val="0"/>
          <w:color w:val="000000" w:themeColor="text1" w:themeTint="FF" w:themeShade="FF"/>
          <w:sz w:val="22"/>
          <w:szCs w:val="22"/>
          <w:lang w:val="es-ES"/>
        </w:rPr>
        <w:t xml:space="preserve">Cada ingrediente fue seleccionado para complementar y amplificar el perfil de The Macallan </w:t>
      </w:r>
      <w:r w:rsidRPr="53DF1602" w:rsidR="3197747A">
        <w:rPr>
          <w:rFonts w:ascii="Calibri" w:hAnsi="Calibri" w:eastAsia="Calibri" w:cs="Calibri"/>
          <w:b w:val="0"/>
          <w:bCs w:val="0"/>
          <w:i w:val="0"/>
          <w:iCs w:val="0"/>
          <w:caps w:val="0"/>
          <w:smallCaps w:val="0"/>
          <w:noProof w:val="0"/>
          <w:color w:val="000000" w:themeColor="text1" w:themeTint="FF" w:themeShade="FF"/>
          <w:sz w:val="22"/>
          <w:szCs w:val="22"/>
          <w:lang w:val="es-ES"/>
        </w:rPr>
        <w:t>Double Cask</w:t>
      </w:r>
      <w:r w:rsidRPr="53DF1602" w:rsidR="0A765A0B">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12 Years Old.</w:t>
      </w:r>
      <w:r w:rsidRPr="53DF1602" w:rsidR="441157D8">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52719735">
        <w:rPr>
          <w:rFonts w:ascii="Calibri" w:hAnsi="Calibri" w:eastAsia="Calibri" w:cs="Calibri"/>
          <w:b w:val="0"/>
          <w:bCs w:val="0"/>
          <w:i w:val="0"/>
          <w:iCs w:val="0"/>
          <w:caps w:val="0"/>
          <w:smallCaps w:val="0"/>
          <w:noProof w:val="0"/>
          <w:color w:val="000000" w:themeColor="text1" w:themeTint="FF" w:themeShade="FF"/>
          <w:sz w:val="22"/>
          <w:szCs w:val="22"/>
          <w:lang w:val="es-ES"/>
        </w:rPr>
        <w:t xml:space="preserve">La pera aporta frescura y dulzor natural; la vainilla y la </w:t>
      </w:r>
      <w:r w:rsidRPr="53DF1602" w:rsidR="52719735">
        <w:rPr>
          <w:rFonts w:ascii="Calibri" w:hAnsi="Calibri" w:eastAsia="Calibri" w:cs="Calibri"/>
          <w:b w:val="0"/>
          <w:bCs w:val="0"/>
          <w:i w:val="0"/>
          <w:iCs w:val="0"/>
          <w:caps w:val="0"/>
          <w:smallCaps w:val="0"/>
          <w:noProof w:val="0"/>
          <w:color w:val="000000" w:themeColor="text1" w:themeTint="FF" w:themeShade="FF"/>
          <w:sz w:val="22"/>
          <w:szCs w:val="22"/>
          <w:lang w:val="es-ES"/>
        </w:rPr>
        <w:t>tonka</w:t>
      </w:r>
      <w:r w:rsidRPr="53DF1602" w:rsidR="52719735">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acompañan sus notas cálidas y especiadas; mientras que el </w:t>
      </w:r>
      <w:r w:rsidRPr="53DF1602" w:rsidR="52719735">
        <w:rPr>
          <w:rFonts w:ascii="Calibri" w:hAnsi="Calibri" w:eastAsia="Calibri" w:cs="Calibri"/>
          <w:b w:val="0"/>
          <w:bCs w:val="0"/>
          <w:i w:val="0"/>
          <w:iCs w:val="0"/>
          <w:caps w:val="0"/>
          <w:smallCaps w:val="0"/>
          <w:noProof w:val="0"/>
          <w:color w:val="000000" w:themeColor="text1" w:themeTint="FF" w:themeShade="FF"/>
          <w:sz w:val="22"/>
          <w:szCs w:val="22"/>
          <w:lang w:val="es-ES"/>
        </w:rPr>
        <w:t>rooibos</w:t>
      </w:r>
      <w:r w:rsidRPr="53DF1602" w:rsidR="52719735">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y los matices de mantequilla avellanada aportan capas de complejidad y textura que dialogan con la influencia de las barricas de roble sazonadas con jerez.</w:t>
      </w:r>
    </w:p>
    <w:p w:rsidR="2C13D1D3" w:rsidP="53DF1602" w:rsidRDefault="2C13D1D3" w14:paraId="6A6BD16F" w14:textId="61B22173">
      <w:pPr>
        <w:pStyle w:val="Normal"/>
        <w:jc w:val="both"/>
      </w:pPr>
      <w:r w:rsidRPr="53DF1602" w:rsidR="2C13D1D3">
        <w:rPr>
          <w:rFonts w:ascii="Calibri" w:hAnsi="Calibri" w:eastAsia="Calibri" w:cs="Calibri"/>
          <w:b w:val="0"/>
          <w:bCs w:val="0"/>
          <w:i w:val="0"/>
          <w:iCs w:val="0"/>
          <w:caps w:val="0"/>
          <w:smallCaps w:val="0"/>
          <w:noProof w:val="0"/>
          <w:color w:val="000000" w:themeColor="text1" w:themeTint="FF" w:themeShade="FF"/>
          <w:sz w:val="22"/>
          <w:szCs w:val="22"/>
          <w:lang w:val="es-ES"/>
        </w:rPr>
        <w:t>C</w:t>
      </w:r>
      <w:r w:rsidRPr="53DF1602" w:rsidR="11586B51">
        <w:rPr>
          <w:rFonts w:ascii="Calibri" w:hAnsi="Calibri" w:eastAsia="Calibri" w:cs="Calibri"/>
          <w:b w:val="0"/>
          <w:bCs w:val="0"/>
          <w:i w:val="0"/>
          <w:iCs w:val="0"/>
          <w:caps w:val="0"/>
          <w:smallCaps w:val="0"/>
          <w:noProof w:val="0"/>
          <w:color w:val="000000" w:themeColor="text1" w:themeTint="FF" w:themeShade="FF"/>
          <w:sz w:val="22"/>
          <w:szCs w:val="22"/>
          <w:lang w:val="es-ES"/>
        </w:rPr>
        <w:t>reado con una atención</w:t>
      </w:r>
      <w:r w:rsidRPr="53DF1602" w:rsidR="2C13D1D3">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11586B51">
        <w:rPr>
          <w:rFonts w:ascii="Calibri" w:hAnsi="Calibri" w:eastAsia="Calibri" w:cs="Calibri"/>
          <w:b w:val="0"/>
          <w:bCs w:val="0"/>
          <w:i w:val="0"/>
          <w:iCs w:val="0"/>
          <w:caps w:val="0"/>
          <w:smallCaps w:val="0"/>
          <w:noProof w:val="0"/>
          <w:color w:val="000000" w:themeColor="text1" w:themeTint="FF" w:themeShade="FF"/>
          <w:sz w:val="22"/>
          <w:szCs w:val="22"/>
          <w:lang w:val="es-ES"/>
        </w:rPr>
        <w:t>rigurosa en cada etapa del proceso</w:t>
      </w:r>
      <w:r w:rsidRPr="53DF1602" w:rsidR="2C13D1D3">
        <w:rPr>
          <w:rFonts w:ascii="Calibri" w:hAnsi="Calibri" w:eastAsia="Calibri" w:cs="Calibri"/>
          <w:b w:val="0"/>
          <w:bCs w:val="0"/>
          <w:i w:val="0"/>
          <w:iCs w:val="0"/>
          <w:caps w:val="0"/>
          <w:smallCaps w:val="0"/>
          <w:noProof w:val="0"/>
          <w:color w:val="000000" w:themeColor="text1" w:themeTint="FF" w:themeShade="FF"/>
          <w:sz w:val="22"/>
          <w:szCs w:val="22"/>
          <w:lang w:val="es-ES"/>
        </w:rPr>
        <w:t>,</w:t>
      </w:r>
      <w:r w:rsidRPr="53DF1602" w:rsidR="2C13D1D3">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2C13D1D3">
        <w:rPr>
          <w:rFonts w:ascii="Calibri" w:hAnsi="Calibri" w:eastAsia="Calibri" w:cs="Calibri"/>
          <w:b w:val="1"/>
          <w:bCs w:val="1"/>
          <w:i w:val="1"/>
          <w:iCs w:val="1"/>
          <w:caps w:val="0"/>
          <w:smallCaps w:val="0"/>
          <w:noProof w:val="0"/>
          <w:color w:val="000000" w:themeColor="text1" w:themeTint="FF" w:themeShade="FF"/>
          <w:sz w:val="22"/>
          <w:szCs w:val="22"/>
          <w:lang w:val="es-ES"/>
        </w:rPr>
        <w:t>Poached</w:t>
      </w:r>
      <w:r w:rsidRPr="53DF1602" w:rsidR="2C13D1D3">
        <w:rPr>
          <w:rFonts w:ascii="Calibri" w:hAnsi="Calibri" w:eastAsia="Calibri" w:cs="Calibri"/>
          <w:b w:val="1"/>
          <w:bCs w:val="1"/>
          <w:i w:val="1"/>
          <w:iCs w:val="1"/>
          <w:caps w:val="0"/>
          <w:smallCaps w:val="0"/>
          <w:noProof w:val="0"/>
          <w:color w:val="000000" w:themeColor="text1" w:themeTint="FF" w:themeShade="FF"/>
          <w:sz w:val="22"/>
          <w:szCs w:val="22"/>
          <w:lang w:val="es-ES"/>
        </w:rPr>
        <w:t xml:space="preserve"> Pear</w:t>
      </w:r>
      <w:r w:rsidRPr="53DF1602" w:rsidR="74B2633E">
        <w:rPr>
          <w:rFonts w:ascii="Calibri" w:hAnsi="Calibri" w:eastAsia="Calibri" w:cs="Calibri"/>
          <w:b w:val="1"/>
          <w:bCs w:val="1"/>
          <w:i w:val="1"/>
          <w:iCs w:val="1"/>
          <w:caps w:val="0"/>
          <w:smallCaps w:val="0"/>
          <w:noProof w:val="0"/>
          <w:color w:val="000000" w:themeColor="text1" w:themeTint="FF" w:themeShade="FF"/>
          <w:sz w:val="22"/>
          <w:szCs w:val="22"/>
          <w:lang w:val="es-ES"/>
        </w:rPr>
        <w:t xml:space="preserve"> </w:t>
      </w:r>
      <w:r w:rsidRPr="53DF1602" w:rsidR="2C13D1D3">
        <w:rPr>
          <w:rFonts w:ascii="Calibri" w:hAnsi="Calibri" w:eastAsia="Calibri" w:cs="Calibri"/>
          <w:b w:val="0"/>
          <w:bCs w:val="0"/>
          <w:i w:val="0"/>
          <w:iCs w:val="0"/>
          <w:caps w:val="0"/>
          <w:smallCaps w:val="0"/>
          <w:noProof w:val="0"/>
          <w:color w:val="000000" w:themeColor="text1" w:themeTint="FF" w:themeShade="FF"/>
          <w:sz w:val="22"/>
          <w:szCs w:val="22"/>
          <w:lang w:val="es-ES"/>
        </w:rPr>
        <w:t xml:space="preserve">refleja el compromiso con el oficio que define a ambas </w:t>
      </w:r>
      <w:r w:rsidRPr="53DF1602" w:rsidR="3302CBDD">
        <w:rPr>
          <w:rFonts w:ascii="Calibri" w:hAnsi="Calibri" w:eastAsia="Calibri" w:cs="Calibri"/>
          <w:b w:val="0"/>
          <w:bCs w:val="0"/>
          <w:i w:val="0"/>
          <w:iCs w:val="0"/>
          <w:caps w:val="0"/>
          <w:smallCaps w:val="0"/>
          <w:noProof w:val="0"/>
          <w:color w:val="000000" w:themeColor="text1" w:themeTint="FF" w:themeShade="FF"/>
          <w:sz w:val="22"/>
          <w:szCs w:val="22"/>
          <w:lang w:val="es-ES"/>
        </w:rPr>
        <w:t>marc</w:t>
      </w:r>
      <w:r w:rsidRPr="53DF1602" w:rsidR="2C13D1D3">
        <w:rPr>
          <w:rFonts w:ascii="Calibri" w:hAnsi="Calibri" w:eastAsia="Calibri" w:cs="Calibri"/>
          <w:b w:val="0"/>
          <w:bCs w:val="0"/>
          <w:i w:val="0"/>
          <w:iCs w:val="0"/>
          <w:caps w:val="0"/>
          <w:smallCaps w:val="0"/>
          <w:noProof w:val="0"/>
          <w:color w:val="000000" w:themeColor="text1" w:themeTint="FF" w:themeShade="FF"/>
          <w:sz w:val="22"/>
          <w:szCs w:val="22"/>
          <w:lang w:val="es-ES"/>
        </w:rPr>
        <w:t>as.</w:t>
      </w:r>
      <w:r w:rsidRPr="53DF1602" w:rsidR="52719735">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Presentado con una estética</w:t>
      </w:r>
      <w:r w:rsidRPr="53DF1602" w:rsidR="026000B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026000B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precisa </w:t>
      </w:r>
      <w:r w:rsidRPr="53DF1602" w:rsidR="52719735">
        <w:rPr>
          <w:rFonts w:ascii="Calibri" w:hAnsi="Calibri" w:eastAsia="Calibri" w:cs="Calibri"/>
          <w:b w:val="0"/>
          <w:bCs w:val="0"/>
          <w:i w:val="0"/>
          <w:iCs w:val="0"/>
          <w:caps w:val="0"/>
          <w:smallCaps w:val="0"/>
          <w:noProof w:val="0"/>
          <w:color w:val="000000" w:themeColor="text1" w:themeTint="FF" w:themeShade="FF"/>
          <w:sz w:val="22"/>
          <w:szCs w:val="22"/>
          <w:lang w:val="es-ES"/>
        </w:rPr>
        <w:t xml:space="preserve">y cuidadosamente ejecutada, permite que </w:t>
      </w:r>
      <w:r w:rsidRPr="53DF1602" w:rsidR="41E478B8">
        <w:rPr>
          <w:rFonts w:ascii="Calibri" w:hAnsi="Calibri" w:eastAsia="Calibri" w:cs="Calibri"/>
          <w:b w:val="0"/>
          <w:bCs w:val="0"/>
          <w:i w:val="0"/>
          <w:iCs w:val="0"/>
          <w:caps w:val="0"/>
          <w:smallCaps w:val="0"/>
          <w:noProof w:val="0"/>
          <w:color w:val="000000" w:themeColor="text1" w:themeTint="FF" w:themeShade="FF"/>
          <w:sz w:val="22"/>
          <w:szCs w:val="22"/>
          <w:lang w:val="es-ES"/>
        </w:rPr>
        <w:t>el proceso</w:t>
      </w:r>
      <w:r w:rsidRPr="53DF1602" w:rsidR="52719735">
        <w:rPr>
          <w:rFonts w:ascii="Calibri" w:hAnsi="Calibri" w:eastAsia="Calibri" w:cs="Calibri"/>
          <w:b w:val="0"/>
          <w:bCs w:val="0"/>
          <w:i w:val="0"/>
          <w:iCs w:val="0"/>
          <w:caps w:val="0"/>
          <w:smallCaps w:val="0"/>
          <w:noProof w:val="0"/>
          <w:color w:val="000000" w:themeColor="text1" w:themeTint="FF" w:themeShade="FF"/>
          <w:sz w:val="22"/>
          <w:szCs w:val="22"/>
          <w:lang w:val="es-ES"/>
        </w:rPr>
        <w:t>, la calidad de los ingredientes y la atención al detalle hablen por sí mismas</w:t>
      </w:r>
      <w:r w:rsidRPr="53DF1602" w:rsidR="7F314BD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p>
    <w:p w:rsidR="2A4E24E6" w:rsidP="53DF1602" w:rsidRDefault="2A4E24E6" w14:paraId="41D86160" w14:textId="54E01D68">
      <w:pPr>
        <w:pStyle w:val="Normal"/>
        <w:jc w:val="both"/>
        <w:rPr>
          <w:rFonts w:ascii="Calibri" w:hAnsi="Calibri" w:eastAsia="Calibri" w:cs="Calibri"/>
          <w:b w:val="0"/>
          <w:bCs w:val="0"/>
          <w:i w:val="1"/>
          <w:iCs w:val="1"/>
          <w:caps w:val="0"/>
          <w:smallCaps w:val="0"/>
          <w:noProof w:val="0"/>
          <w:color w:val="000000" w:themeColor="text1" w:themeTint="FF" w:themeShade="FF"/>
          <w:sz w:val="22"/>
          <w:szCs w:val="22"/>
          <w:lang w:val="es-ES"/>
        </w:rPr>
      </w:pPr>
      <w:r w:rsidRPr="53DF1602" w:rsidR="2A4E24E6">
        <w:rPr>
          <w:rFonts w:ascii="Calibri" w:hAnsi="Calibri" w:eastAsia="Calibri" w:cs="Calibri"/>
          <w:b w:val="1"/>
          <w:bCs w:val="1"/>
          <w:i w:val="0"/>
          <w:iCs w:val="0"/>
          <w:caps w:val="0"/>
          <w:smallCaps w:val="0"/>
          <w:noProof w:val="0"/>
          <w:color w:val="000000" w:themeColor="text1" w:themeTint="FF" w:themeShade="FF"/>
          <w:sz w:val="22"/>
          <w:szCs w:val="22"/>
          <w:lang w:val="es-ES"/>
        </w:rPr>
        <w:t xml:space="preserve">David Zambrano, Brand </w:t>
      </w:r>
      <w:r w:rsidRPr="53DF1602" w:rsidR="2A4E24E6">
        <w:rPr>
          <w:rFonts w:ascii="Calibri" w:hAnsi="Calibri" w:eastAsia="Calibri" w:cs="Calibri"/>
          <w:b w:val="1"/>
          <w:bCs w:val="1"/>
          <w:i w:val="0"/>
          <w:iCs w:val="0"/>
          <w:caps w:val="0"/>
          <w:smallCaps w:val="0"/>
          <w:noProof w:val="0"/>
          <w:color w:val="000000" w:themeColor="text1" w:themeTint="FF" w:themeShade="FF"/>
          <w:sz w:val="22"/>
          <w:szCs w:val="22"/>
          <w:lang w:val="es-ES"/>
        </w:rPr>
        <w:t>Ambassador</w:t>
      </w:r>
      <w:r w:rsidRPr="53DF1602" w:rsidR="2A4E24E6">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de The Macallan,</w:t>
      </w:r>
      <w:r w:rsidRPr="53DF1602" w:rsidR="2A4E24E6">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comentó:</w:t>
      </w:r>
      <w:r w:rsidRPr="53DF1602" w:rsidR="2A4E24E6">
        <w:rPr>
          <w:rFonts w:ascii="Calibri" w:hAnsi="Calibri" w:eastAsia="Calibri" w:cs="Calibri"/>
          <w:b w:val="0"/>
          <w:bCs w:val="0"/>
          <w:i w:val="1"/>
          <w:iCs w:val="1"/>
          <w:caps w:val="0"/>
          <w:smallCaps w:val="0"/>
          <w:noProof w:val="0"/>
          <w:color w:val="000000" w:themeColor="text1" w:themeTint="FF" w:themeShade="FF"/>
          <w:sz w:val="22"/>
          <w:szCs w:val="22"/>
          <w:lang w:val="es-ES"/>
        </w:rPr>
        <w:t xml:space="preserve"> </w:t>
      </w:r>
      <w:r w:rsidRPr="53DF1602" w:rsidR="4D7F6F26">
        <w:rPr>
          <w:rFonts w:ascii="Calibri" w:hAnsi="Calibri" w:eastAsia="Calibri" w:cs="Calibri"/>
          <w:b w:val="0"/>
          <w:bCs w:val="0"/>
          <w:i w:val="1"/>
          <w:iCs w:val="1"/>
          <w:caps w:val="0"/>
          <w:smallCaps w:val="0"/>
          <w:noProof w:val="0"/>
          <w:color w:val="000000" w:themeColor="text1" w:themeTint="FF" w:themeShade="FF"/>
          <w:sz w:val="22"/>
          <w:szCs w:val="22"/>
          <w:lang w:val="es-ES"/>
        </w:rPr>
        <w:t xml:space="preserve">"Nuevas formas de servir y disfrutar </w:t>
      </w:r>
      <w:r w:rsidRPr="53DF1602" w:rsidR="4D7F6F26">
        <w:rPr>
          <w:rFonts w:ascii="Calibri" w:hAnsi="Calibri" w:eastAsia="Calibri" w:cs="Calibri"/>
          <w:b w:val="1"/>
          <w:bCs w:val="1"/>
          <w:i w:val="1"/>
          <w:iCs w:val="1"/>
          <w:caps w:val="0"/>
          <w:smallCaps w:val="0"/>
          <w:noProof w:val="0"/>
          <w:color w:val="000000" w:themeColor="text1" w:themeTint="FF" w:themeShade="FF"/>
          <w:sz w:val="22"/>
          <w:szCs w:val="22"/>
          <w:lang w:val="es-ES"/>
        </w:rPr>
        <w:t>The Macallan</w:t>
      </w:r>
      <w:r w:rsidRPr="53DF1602" w:rsidR="4D7F6F26">
        <w:rPr>
          <w:rFonts w:ascii="Calibri" w:hAnsi="Calibri" w:eastAsia="Calibri" w:cs="Calibri"/>
          <w:b w:val="0"/>
          <w:bCs w:val="0"/>
          <w:i w:val="1"/>
          <w:iCs w:val="1"/>
          <w:caps w:val="0"/>
          <w:smallCaps w:val="0"/>
          <w:noProof w:val="0"/>
          <w:color w:val="000000" w:themeColor="text1" w:themeTint="FF" w:themeShade="FF"/>
          <w:sz w:val="22"/>
          <w:szCs w:val="22"/>
          <w:lang w:val="es-ES"/>
        </w:rPr>
        <w:t xml:space="preserve"> permiten apreciar matices que conviven naturalmente con la identidad del </w:t>
      </w:r>
      <w:r w:rsidRPr="53DF1602" w:rsidR="4D7F6F26">
        <w:rPr>
          <w:rFonts w:ascii="Calibri" w:hAnsi="Calibri" w:eastAsia="Calibri" w:cs="Calibri"/>
          <w:b w:val="0"/>
          <w:bCs w:val="0"/>
          <w:i w:val="1"/>
          <w:iCs w:val="1"/>
          <w:caps w:val="0"/>
          <w:smallCaps w:val="0"/>
          <w:noProof w:val="0"/>
          <w:color w:val="000000" w:themeColor="text1" w:themeTint="FF" w:themeShade="FF"/>
          <w:sz w:val="22"/>
          <w:szCs w:val="22"/>
          <w:lang w:val="es-ES"/>
        </w:rPr>
        <w:t>whisky.</w:t>
      </w:r>
      <w:r w:rsidRPr="53DF1602" w:rsidR="4D7F6F26">
        <w:rPr>
          <w:rFonts w:ascii="Calibri" w:hAnsi="Calibri" w:eastAsia="Calibri" w:cs="Calibri"/>
          <w:b w:val="0"/>
          <w:bCs w:val="0"/>
          <w:i w:val="1"/>
          <w:iCs w:val="1"/>
          <w:caps w:val="0"/>
          <w:smallCaps w:val="0"/>
          <w:noProof w:val="0"/>
          <w:color w:val="000000" w:themeColor="text1" w:themeTint="FF" w:themeShade="FF"/>
          <w:sz w:val="22"/>
          <w:szCs w:val="22"/>
          <w:lang w:val="es-ES"/>
        </w:rPr>
        <w:t xml:space="preserve"> Es una invitación a descubrirlo desde una perspectiva diferente, siempre con respeto por su origen y por lo que representa."</w:t>
      </w:r>
    </w:p>
    <w:p w:rsidR="67B0E681" w:rsidP="53DF1602" w:rsidRDefault="67B0E681" w14:paraId="3C082B93" w14:textId="57C68A1F">
      <w:pPr>
        <w:pStyle w:val="Normal"/>
        <w:jc w:val="both"/>
        <w:rPr>
          <w:rFonts w:ascii="Calibri" w:hAnsi="Calibri" w:eastAsia="Calibri" w:cs="Calibri"/>
          <w:b w:val="0"/>
          <w:bCs w:val="0"/>
          <w:i w:val="0"/>
          <w:iCs w:val="0"/>
          <w:caps w:val="0"/>
          <w:smallCaps w:val="0"/>
          <w:noProof w:val="0"/>
          <w:color w:val="000000" w:themeColor="text1" w:themeTint="FF" w:themeShade="FF"/>
          <w:sz w:val="22"/>
          <w:szCs w:val="22"/>
          <w:lang w:val="es-ES"/>
        </w:rPr>
      </w:pPr>
      <w:r w:rsidRPr="53DF1602" w:rsidR="67B0E681">
        <w:rPr>
          <w:rFonts w:ascii="Calibri" w:hAnsi="Calibri" w:eastAsia="Calibri" w:cs="Calibri"/>
          <w:b w:val="0"/>
          <w:bCs w:val="0"/>
          <w:i w:val="0"/>
          <w:iCs w:val="0"/>
          <w:caps w:val="0"/>
          <w:smallCaps w:val="0"/>
          <w:noProof w:val="0"/>
          <w:color w:val="000000" w:themeColor="text1" w:themeTint="FF" w:themeShade="FF"/>
          <w:sz w:val="22"/>
          <w:szCs w:val="22"/>
          <w:lang w:val="es-ES"/>
        </w:rPr>
        <w:t>E</w:t>
      </w:r>
      <w:r w:rsidRPr="53DF1602" w:rsidR="22D93E6F">
        <w:rPr>
          <w:rFonts w:ascii="Calibri" w:hAnsi="Calibri" w:eastAsia="Calibri" w:cs="Calibri"/>
          <w:b w:val="0"/>
          <w:bCs w:val="0"/>
          <w:i w:val="0"/>
          <w:iCs w:val="0"/>
          <w:caps w:val="0"/>
          <w:smallCaps w:val="0"/>
          <w:noProof w:val="0"/>
          <w:color w:val="000000" w:themeColor="text1" w:themeTint="FF" w:themeShade="FF"/>
          <w:sz w:val="22"/>
          <w:szCs w:val="22"/>
          <w:lang w:val="es-ES"/>
        </w:rPr>
        <w:t xml:space="preserve">sta colaboración refleja una visión compartida de la maestría como resultado del tiempo, el conocimiento y la dedicación al detalle. Bajo esta premisa, la alianza se convierte en un espacio para reinterpretar tradiciones y explorar nuevas formas de experimentar el </w:t>
      </w:r>
      <w:r w:rsidRPr="53DF1602" w:rsidR="22D93E6F">
        <w:rPr>
          <w:rFonts w:ascii="Calibri" w:hAnsi="Calibri" w:eastAsia="Calibri" w:cs="Calibri"/>
          <w:b w:val="0"/>
          <w:bCs w:val="0"/>
          <w:i w:val="0"/>
          <w:iCs w:val="0"/>
          <w:caps w:val="0"/>
          <w:smallCaps w:val="0"/>
          <w:noProof w:val="0"/>
          <w:color w:val="000000" w:themeColor="text1" w:themeTint="FF" w:themeShade="FF"/>
          <w:sz w:val="22"/>
          <w:szCs w:val="22"/>
          <w:lang w:val="es-ES"/>
        </w:rPr>
        <w:t>single</w:t>
      </w:r>
      <w:r w:rsidRPr="53DF1602" w:rsidR="22D93E6F">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22D93E6F">
        <w:rPr>
          <w:rFonts w:ascii="Calibri" w:hAnsi="Calibri" w:eastAsia="Calibri" w:cs="Calibri"/>
          <w:b w:val="0"/>
          <w:bCs w:val="0"/>
          <w:i w:val="0"/>
          <w:iCs w:val="0"/>
          <w:caps w:val="0"/>
          <w:smallCaps w:val="0"/>
          <w:noProof w:val="0"/>
          <w:color w:val="000000" w:themeColor="text1" w:themeTint="FF" w:themeShade="FF"/>
          <w:sz w:val="22"/>
          <w:szCs w:val="22"/>
          <w:lang w:val="es-ES"/>
        </w:rPr>
        <w:t>malt</w:t>
      </w:r>
      <w:r w:rsidRPr="53DF1602" w:rsidR="22D93E6F">
        <w:rPr>
          <w:rFonts w:ascii="Calibri" w:hAnsi="Calibri" w:eastAsia="Calibri" w:cs="Calibri"/>
          <w:b w:val="0"/>
          <w:bCs w:val="0"/>
          <w:i w:val="0"/>
          <w:iCs w:val="0"/>
          <w:caps w:val="0"/>
          <w:smallCaps w:val="0"/>
          <w:noProof w:val="0"/>
          <w:color w:val="000000" w:themeColor="text1" w:themeTint="FF" w:themeShade="FF"/>
          <w:sz w:val="22"/>
          <w:szCs w:val="22"/>
          <w:lang w:val="es-ES"/>
        </w:rPr>
        <w:t>, sin perder de vista su esencia</w:t>
      </w:r>
      <w:r w:rsidRPr="53DF1602" w:rsidR="52719735">
        <w:rPr>
          <w:rFonts w:ascii="Calibri" w:hAnsi="Calibri" w:eastAsia="Calibri" w:cs="Calibri"/>
          <w:b w:val="0"/>
          <w:bCs w:val="0"/>
          <w:i w:val="0"/>
          <w:iCs w:val="0"/>
          <w:caps w:val="0"/>
          <w:smallCaps w:val="0"/>
          <w:noProof w:val="0"/>
          <w:color w:val="000000" w:themeColor="text1" w:themeTint="FF" w:themeShade="FF"/>
          <w:sz w:val="22"/>
          <w:szCs w:val="22"/>
          <w:lang w:val="es-ES"/>
        </w:rPr>
        <w:t>.</w:t>
      </w:r>
    </w:p>
    <w:p w:rsidR="5EF84A3D" w:rsidP="53DF1602" w:rsidRDefault="5EF84A3D" w14:paraId="3E9F2B9A" w14:textId="5F2A47EE">
      <w:pPr>
        <w:pStyle w:val="Normal"/>
        <w:jc w:val="center"/>
        <w:rPr>
          <w:rFonts w:ascii="Calibri" w:hAnsi="Calibri" w:eastAsia="Calibri" w:cs="Calibri"/>
          <w:b w:val="0"/>
          <w:bCs w:val="0"/>
          <w:i w:val="0"/>
          <w:iCs w:val="0"/>
          <w:caps w:val="0"/>
          <w:smallCaps w:val="0"/>
          <w:noProof w:val="0"/>
          <w:color w:val="000000" w:themeColor="text1" w:themeTint="FF" w:themeShade="FF"/>
          <w:sz w:val="22"/>
          <w:szCs w:val="22"/>
          <w:lang w:val="es-ES"/>
        </w:rPr>
      </w:pPr>
      <w:r w:rsidR="5EF84A3D">
        <w:drawing>
          <wp:inline wp14:editId="1E165FBD" wp14:anchorId="7BFAF3F0">
            <wp:extent cx="1964890" cy="2947336"/>
            <wp:effectExtent l="0" t="0" r="0" b="0"/>
            <wp:docPr id="3847998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84799891" name="Picture 384799891"/>
                    <pic:cNvPicPr/>
                  </pic:nvPicPr>
                  <pic:blipFill>
                    <a:blip xmlns:r="http://schemas.openxmlformats.org/officeDocument/2006/relationships" r:embed="rId110514919">
                      <a:extLst>
                        <a:ext uri="{28A0092B-C50C-407E-A947-70E740481C1C}">
                          <a14:useLocalDpi xmlns:a14="http://schemas.microsoft.com/office/drawing/2010/main"/>
                        </a:ext>
                      </a:extLst>
                    </a:blip>
                    <a:stretch>
                      <a:fillRect/>
                    </a:stretch>
                  </pic:blipFill>
                  <pic:spPr>
                    <a:xfrm rot="0">
                      <a:off x="0" y="0"/>
                      <a:ext cx="1964890" cy="2947336"/>
                    </a:xfrm>
                    <a:prstGeom prst="rect">
                      <a:avLst/>
                    </a:prstGeom>
                  </pic:spPr>
                </pic:pic>
              </a:graphicData>
            </a:graphic>
          </wp:inline>
        </w:drawing>
      </w:r>
    </w:p>
    <w:p w:rsidR="5D93BBBF" w:rsidP="53DF1602" w:rsidRDefault="5D93BBBF" w14:paraId="16BAF4CB" w14:textId="110E9B01">
      <w:pPr>
        <w:pStyle w:val="Normal"/>
        <w:jc w:val="both"/>
        <w:rPr>
          <w:rFonts w:ascii="Calibri" w:hAnsi="Calibri" w:eastAsia="Calibri" w:cs="Calibri"/>
          <w:b w:val="1"/>
          <w:bCs w:val="1"/>
          <w:i w:val="0"/>
          <w:iCs w:val="0"/>
          <w:caps w:val="0"/>
          <w:smallCaps w:val="0"/>
          <w:noProof w:val="0"/>
          <w:color w:val="000000" w:themeColor="text1" w:themeTint="FF" w:themeShade="FF"/>
          <w:sz w:val="22"/>
          <w:szCs w:val="22"/>
          <w:lang w:val="es-ES"/>
        </w:rPr>
      </w:pPr>
      <w:r w:rsidRPr="53DF1602" w:rsidR="5D93BBBF">
        <w:rPr>
          <w:rFonts w:ascii="Calibri" w:hAnsi="Calibri" w:eastAsia="Calibri" w:cs="Calibri"/>
          <w:b w:val="0"/>
          <w:bCs w:val="0"/>
          <w:i w:val="1"/>
          <w:iCs w:val="1"/>
          <w:caps w:val="0"/>
          <w:smallCaps w:val="0"/>
          <w:noProof w:val="0"/>
          <w:color w:val="000000" w:themeColor="text1" w:themeTint="FF" w:themeShade="FF"/>
          <w:sz w:val="22"/>
          <w:szCs w:val="22"/>
          <w:lang w:val="es-ES"/>
        </w:rPr>
        <w:t xml:space="preserve">"En </w:t>
      </w:r>
      <w:r w:rsidRPr="53DF1602" w:rsidR="5D93BBBF">
        <w:rPr>
          <w:rFonts w:ascii="Calibri" w:hAnsi="Calibri" w:eastAsia="Calibri" w:cs="Calibri"/>
          <w:b w:val="1"/>
          <w:bCs w:val="1"/>
          <w:i w:val="1"/>
          <w:iCs w:val="1"/>
          <w:caps w:val="0"/>
          <w:smallCaps w:val="0"/>
          <w:noProof w:val="0"/>
          <w:color w:val="000000" w:themeColor="text1" w:themeTint="FF" w:themeShade="FF"/>
          <w:sz w:val="22"/>
          <w:szCs w:val="22"/>
          <w:lang w:val="es-ES"/>
        </w:rPr>
        <w:t>The Macallan</w:t>
      </w:r>
      <w:r w:rsidRPr="53DF1602" w:rsidR="5D93BBBF">
        <w:rPr>
          <w:rFonts w:ascii="Calibri" w:hAnsi="Calibri" w:eastAsia="Calibri" w:cs="Calibri"/>
          <w:b w:val="0"/>
          <w:bCs w:val="0"/>
          <w:i w:val="1"/>
          <w:iCs w:val="1"/>
          <w:caps w:val="0"/>
          <w:smallCaps w:val="0"/>
          <w:noProof w:val="0"/>
          <w:color w:val="000000" w:themeColor="text1" w:themeTint="FF" w:themeShade="FF"/>
          <w:sz w:val="22"/>
          <w:szCs w:val="22"/>
          <w:lang w:val="es-ES"/>
        </w:rPr>
        <w:t xml:space="preserve"> buscamos colaborar con personas y proyectos que comparten </w:t>
      </w:r>
      <w:r w:rsidRPr="53DF1602" w:rsidR="5D93BBBF">
        <w:rPr>
          <w:rFonts w:ascii="Calibri" w:hAnsi="Calibri" w:eastAsia="Calibri" w:cs="Calibri"/>
          <w:b w:val="0"/>
          <w:bCs w:val="0"/>
          <w:i w:val="1"/>
          <w:iCs w:val="1"/>
          <w:caps w:val="0"/>
          <w:smallCaps w:val="0"/>
          <w:noProof w:val="0"/>
          <w:color w:val="000000" w:themeColor="text1" w:themeTint="FF" w:themeShade="FF"/>
          <w:sz w:val="22"/>
          <w:szCs w:val="22"/>
          <w:lang w:val="es-ES"/>
        </w:rPr>
        <w:t>nuestr</w:t>
      </w:r>
      <w:r w:rsidRPr="53DF1602" w:rsidR="6EC1D289">
        <w:rPr>
          <w:rFonts w:ascii="Calibri" w:hAnsi="Calibri" w:eastAsia="Calibri" w:cs="Calibri"/>
          <w:b w:val="0"/>
          <w:bCs w:val="0"/>
          <w:i w:val="1"/>
          <w:iCs w:val="1"/>
          <w:caps w:val="0"/>
          <w:smallCaps w:val="0"/>
          <w:noProof w:val="0"/>
          <w:color w:val="000000" w:themeColor="text1" w:themeTint="FF" w:themeShade="FF"/>
          <w:sz w:val="22"/>
          <w:szCs w:val="22"/>
          <w:lang w:val="es-ES"/>
        </w:rPr>
        <w:t xml:space="preserve">os </w:t>
      </w:r>
      <w:r w:rsidRPr="53DF1602" w:rsidR="66073690">
        <w:rPr>
          <w:rFonts w:ascii="Calibri" w:hAnsi="Calibri" w:eastAsia="Calibri" w:cs="Calibri"/>
          <w:b w:val="0"/>
          <w:bCs w:val="0"/>
          <w:i w:val="1"/>
          <w:iCs w:val="1"/>
          <w:caps w:val="0"/>
          <w:smallCaps w:val="0"/>
          <w:noProof w:val="0"/>
          <w:color w:val="000000" w:themeColor="text1" w:themeTint="FF" w:themeShade="FF"/>
          <w:sz w:val="22"/>
          <w:szCs w:val="22"/>
          <w:lang w:val="es-ES"/>
        </w:rPr>
        <w:t>valores</w:t>
      </w:r>
      <w:r w:rsidRPr="53DF1602" w:rsidR="5D93BBBF">
        <w:rPr>
          <w:rFonts w:ascii="Calibri" w:hAnsi="Calibri" w:eastAsia="Calibri" w:cs="Calibri"/>
          <w:b w:val="0"/>
          <w:bCs w:val="0"/>
          <w:i w:val="1"/>
          <w:iCs w:val="1"/>
          <w:caps w:val="0"/>
          <w:smallCaps w:val="0"/>
          <w:noProof w:val="0"/>
          <w:color w:val="000000" w:themeColor="text1" w:themeTint="FF" w:themeShade="FF"/>
          <w:sz w:val="22"/>
          <w:szCs w:val="22"/>
          <w:lang w:val="es-ES"/>
        </w:rPr>
        <w:t xml:space="preserve">. </w:t>
      </w:r>
      <w:r w:rsidRPr="53DF1602" w:rsidR="5D93BBBF">
        <w:rPr>
          <w:rFonts w:ascii="Calibri" w:hAnsi="Calibri" w:eastAsia="Calibri" w:cs="Calibri"/>
          <w:b w:val="0"/>
          <w:bCs w:val="0"/>
          <w:i w:val="1"/>
          <w:iCs w:val="1"/>
          <w:caps w:val="0"/>
          <w:smallCaps w:val="0"/>
          <w:noProof w:val="0"/>
          <w:color w:val="000000" w:themeColor="text1" w:themeTint="FF" w:themeShade="FF"/>
          <w:sz w:val="22"/>
          <w:szCs w:val="22"/>
          <w:lang w:val="es-ES"/>
        </w:rPr>
        <w:t>Handshake</w:t>
      </w:r>
      <w:r w:rsidRPr="53DF1602" w:rsidR="5D93BBBF">
        <w:rPr>
          <w:rFonts w:ascii="Calibri" w:hAnsi="Calibri" w:eastAsia="Calibri" w:cs="Calibri"/>
          <w:b w:val="0"/>
          <w:bCs w:val="0"/>
          <w:i w:val="1"/>
          <w:iCs w:val="1"/>
          <w:caps w:val="0"/>
          <w:smallCaps w:val="0"/>
          <w:noProof w:val="0"/>
          <w:color w:val="000000" w:themeColor="text1" w:themeTint="FF" w:themeShade="FF"/>
          <w:sz w:val="22"/>
          <w:szCs w:val="22"/>
          <w:lang w:val="es-ES"/>
        </w:rPr>
        <w:t xml:space="preserve"> ha demostrado una capacidad excepcional para reinterpretar la coctelería desde la precisión y la creatividad, manteniendo siempre un pro</w:t>
      </w:r>
      <w:r w:rsidRPr="53DF1602" w:rsidR="5D93BBBF">
        <w:rPr>
          <w:rFonts w:ascii="Calibri" w:hAnsi="Calibri" w:eastAsia="Calibri" w:cs="Calibri"/>
          <w:b w:val="0"/>
          <w:bCs w:val="0"/>
          <w:i w:val="1"/>
          <w:iCs w:val="1"/>
          <w:caps w:val="0"/>
          <w:smallCaps w:val="0"/>
          <w:noProof w:val="0"/>
          <w:color w:val="000000" w:themeColor="text1" w:themeTint="FF" w:themeShade="FF"/>
          <w:sz w:val="22"/>
          <w:szCs w:val="22"/>
          <w:lang w:val="es-ES"/>
        </w:rPr>
        <w:t xml:space="preserve">fundo </w:t>
      </w:r>
      <w:r w:rsidRPr="53DF1602" w:rsidR="5D93BBBF">
        <w:rPr>
          <w:rFonts w:ascii="Calibri" w:hAnsi="Calibri" w:eastAsia="Calibri" w:cs="Calibri"/>
          <w:b w:val="0"/>
          <w:bCs w:val="0"/>
          <w:i w:val="1"/>
          <w:iCs w:val="1"/>
          <w:caps w:val="0"/>
          <w:smallCaps w:val="0"/>
          <w:noProof w:val="0"/>
          <w:color w:val="000000" w:themeColor="text1" w:themeTint="FF" w:themeShade="FF"/>
          <w:sz w:val="22"/>
          <w:szCs w:val="22"/>
          <w:lang w:val="es-ES"/>
        </w:rPr>
        <w:t>respeto por los ingredientes y la historia",</w:t>
      </w:r>
      <w:r w:rsidRPr="53DF1602" w:rsidR="13DE3B0A">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comenta</w:t>
      </w:r>
      <w:r w:rsidRPr="53DF1602" w:rsidR="13DE3B0A">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w:t>
      </w:r>
      <w:r w:rsidRPr="53DF1602" w:rsidR="4B9F06F0">
        <w:rPr>
          <w:rFonts w:ascii="Calibri" w:hAnsi="Calibri" w:eastAsia="Calibri" w:cs="Calibri"/>
          <w:b w:val="1"/>
          <w:bCs w:val="1"/>
          <w:i w:val="0"/>
          <w:iCs w:val="0"/>
          <w:caps w:val="0"/>
          <w:smallCaps w:val="0"/>
          <w:noProof w:val="0"/>
          <w:color w:val="000000" w:themeColor="text1" w:themeTint="FF" w:themeShade="FF"/>
          <w:sz w:val="22"/>
          <w:szCs w:val="22"/>
          <w:lang w:val="es-ES"/>
        </w:rPr>
        <w:t>Lorena De Alba,</w:t>
      </w:r>
      <w:r w:rsidRPr="53DF1602" w:rsidR="1FB837ED">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The Macallan</w:t>
      </w:r>
      <w:r w:rsidRPr="53DF1602" w:rsidR="4B9F06F0">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Sr Brand Manager LATAM</w:t>
      </w:r>
      <w:r w:rsidRPr="53DF1602" w:rsidR="7229EC93">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w:t>
      </w:r>
    </w:p>
    <w:p w:rsidR="13DE3B0A" w:rsidP="53DF1602" w:rsidRDefault="13DE3B0A" w14:paraId="4C2F3C50" w14:textId="39D22989">
      <w:pPr>
        <w:pStyle w:val="Normal"/>
        <w:jc w:val="both"/>
        <w:rPr>
          <w:rFonts w:ascii="Calibri" w:hAnsi="Calibri" w:eastAsia="Calibri" w:cs="Calibri"/>
          <w:b w:val="0"/>
          <w:bCs w:val="0"/>
          <w:i w:val="1"/>
          <w:iCs w:val="1"/>
          <w:caps w:val="0"/>
          <w:smallCaps w:val="0"/>
          <w:noProof w:val="0"/>
          <w:color w:val="000000" w:themeColor="text1" w:themeTint="FF" w:themeShade="FF"/>
          <w:sz w:val="22"/>
          <w:szCs w:val="22"/>
          <w:lang w:val="es-ES"/>
        </w:rPr>
      </w:pPr>
      <w:r w:rsidRPr="53DF1602" w:rsidR="13DE3B0A">
        <w:rPr>
          <w:rFonts w:ascii="Calibri" w:hAnsi="Calibri" w:eastAsia="Calibri" w:cs="Calibri"/>
          <w:b w:val="0"/>
          <w:bCs w:val="0"/>
          <w:i w:val="0"/>
          <w:iCs w:val="0"/>
          <w:caps w:val="0"/>
          <w:smallCaps w:val="0"/>
          <w:noProof w:val="0"/>
          <w:color w:val="000000" w:themeColor="text1" w:themeTint="FF" w:themeShade="FF"/>
          <w:sz w:val="22"/>
          <w:szCs w:val="22"/>
          <w:lang w:val="es-ES"/>
        </w:rPr>
        <w:t xml:space="preserve">Por su parte, </w:t>
      </w:r>
      <w:r w:rsidRPr="53DF1602" w:rsidR="164BC11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Rodrigo Urraca, socio propietario de </w:t>
      </w:r>
      <w:r w:rsidRPr="53DF1602" w:rsidR="164BC11C">
        <w:rPr>
          <w:rFonts w:ascii="Calibri" w:hAnsi="Calibri" w:eastAsia="Calibri" w:cs="Calibri"/>
          <w:b w:val="0"/>
          <w:bCs w:val="0"/>
          <w:i w:val="0"/>
          <w:iCs w:val="0"/>
          <w:caps w:val="0"/>
          <w:smallCaps w:val="0"/>
          <w:noProof w:val="0"/>
          <w:color w:val="000000" w:themeColor="text1" w:themeTint="FF" w:themeShade="FF"/>
          <w:sz w:val="22"/>
          <w:szCs w:val="22"/>
          <w:lang w:val="es-ES"/>
        </w:rPr>
        <w:t>Handshake</w:t>
      </w:r>
      <w:r w:rsidRPr="53DF1602" w:rsidR="164BC11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13DE3B0A">
        <w:rPr>
          <w:rFonts w:ascii="Calibri" w:hAnsi="Calibri" w:eastAsia="Calibri" w:cs="Calibri"/>
          <w:b w:val="0"/>
          <w:bCs w:val="0"/>
          <w:i w:val="0"/>
          <w:iCs w:val="0"/>
          <w:caps w:val="0"/>
          <w:smallCaps w:val="0"/>
          <w:noProof w:val="0"/>
          <w:color w:val="000000" w:themeColor="text1" w:themeTint="FF" w:themeShade="FF"/>
          <w:sz w:val="22"/>
          <w:szCs w:val="22"/>
          <w:lang w:val="es-ES"/>
        </w:rPr>
        <w:t>señal</w:t>
      </w:r>
      <w:r w:rsidRPr="53DF1602" w:rsidR="2F7D94DA">
        <w:rPr>
          <w:rFonts w:ascii="Calibri" w:hAnsi="Calibri" w:eastAsia="Calibri" w:cs="Calibri"/>
          <w:b w:val="0"/>
          <w:bCs w:val="0"/>
          <w:i w:val="0"/>
          <w:iCs w:val="0"/>
          <w:caps w:val="0"/>
          <w:smallCaps w:val="0"/>
          <w:noProof w:val="0"/>
          <w:color w:val="000000" w:themeColor="text1" w:themeTint="FF" w:themeShade="FF"/>
          <w:sz w:val="22"/>
          <w:szCs w:val="22"/>
          <w:lang w:val="es-ES"/>
        </w:rPr>
        <w:t>ó</w:t>
      </w:r>
      <w:r w:rsidRPr="53DF1602" w:rsidR="13DE3B0A">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2385BDA4">
        <w:rPr>
          <w:rFonts w:ascii="Calibri" w:hAnsi="Calibri" w:eastAsia="Calibri" w:cs="Calibri"/>
          <w:b w:val="0"/>
          <w:bCs w:val="0"/>
          <w:i w:val="1"/>
          <w:iCs w:val="1"/>
          <w:caps w:val="0"/>
          <w:smallCaps w:val="0"/>
          <w:noProof w:val="0"/>
          <w:color w:val="000000" w:themeColor="text1" w:themeTint="FF" w:themeShade="FF"/>
          <w:sz w:val="22"/>
          <w:szCs w:val="22"/>
          <w:lang w:val="es-ES"/>
        </w:rPr>
        <w:t xml:space="preserve">"Nuestra relación con </w:t>
      </w:r>
      <w:r w:rsidRPr="53DF1602" w:rsidR="2385BDA4">
        <w:rPr>
          <w:rFonts w:ascii="Calibri" w:hAnsi="Calibri" w:eastAsia="Calibri" w:cs="Calibri"/>
          <w:b w:val="1"/>
          <w:bCs w:val="1"/>
          <w:i w:val="1"/>
          <w:iCs w:val="1"/>
          <w:caps w:val="0"/>
          <w:smallCaps w:val="0"/>
          <w:noProof w:val="0"/>
          <w:color w:val="000000" w:themeColor="text1" w:themeTint="FF" w:themeShade="FF"/>
          <w:sz w:val="22"/>
          <w:szCs w:val="22"/>
          <w:lang w:val="es-ES"/>
        </w:rPr>
        <w:t>The Macallan</w:t>
      </w:r>
      <w:r w:rsidRPr="53DF1602" w:rsidR="2385BDA4">
        <w:rPr>
          <w:rFonts w:ascii="Calibri" w:hAnsi="Calibri" w:eastAsia="Calibri" w:cs="Calibri"/>
          <w:b w:val="0"/>
          <w:bCs w:val="0"/>
          <w:i w:val="1"/>
          <w:iCs w:val="1"/>
          <w:caps w:val="0"/>
          <w:smallCaps w:val="0"/>
          <w:noProof w:val="0"/>
          <w:color w:val="000000" w:themeColor="text1" w:themeTint="FF" w:themeShade="FF"/>
          <w:sz w:val="22"/>
          <w:szCs w:val="22"/>
          <w:lang w:val="es-ES"/>
        </w:rPr>
        <w:t xml:space="preserve"> nace de una admiración mutua por los procesos y por la búsqueda constante de la </w:t>
      </w:r>
      <w:r w:rsidRPr="53DF1602" w:rsidR="10FD79EA">
        <w:rPr>
          <w:rFonts w:ascii="Calibri" w:hAnsi="Calibri" w:eastAsia="Calibri" w:cs="Calibri"/>
          <w:b w:val="0"/>
          <w:bCs w:val="0"/>
          <w:i w:val="1"/>
          <w:iCs w:val="1"/>
          <w:caps w:val="0"/>
          <w:smallCaps w:val="0"/>
          <w:noProof w:val="0"/>
          <w:color w:val="000000" w:themeColor="text1" w:themeTint="FF" w:themeShade="FF"/>
          <w:sz w:val="22"/>
          <w:szCs w:val="22"/>
          <w:lang w:val="es-ES"/>
        </w:rPr>
        <w:t>c</w:t>
      </w:r>
      <w:r w:rsidRPr="53DF1602" w:rsidR="2385BDA4">
        <w:rPr>
          <w:rFonts w:ascii="Calibri" w:hAnsi="Calibri" w:eastAsia="Calibri" w:cs="Calibri"/>
          <w:b w:val="0"/>
          <w:bCs w:val="0"/>
          <w:i w:val="1"/>
          <w:iCs w:val="1"/>
          <w:caps w:val="0"/>
          <w:smallCaps w:val="0"/>
          <w:noProof w:val="0"/>
          <w:color w:val="000000" w:themeColor="text1" w:themeTint="FF" w:themeShade="FF"/>
          <w:sz w:val="22"/>
          <w:szCs w:val="22"/>
          <w:lang w:val="es-ES"/>
        </w:rPr>
        <w:t>a</w:t>
      </w:r>
      <w:r w:rsidRPr="53DF1602" w:rsidR="744A9DB2">
        <w:rPr>
          <w:rFonts w:ascii="Calibri" w:hAnsi="Calibri" w:eastAsia="Calibri" w:cs="Calibri"/>
          <w:b w:val="0"/>
          <w:bCs w:val="0"/>
          <w:i w:val="1"/>
          <w:iCs w:val="1"/>
          <w:caps w:val="0"/>
          <w:smallCaps w:val="0"/>
          <w:noProof w:val="0"/>
          <w:color w:val="000000" w:themeColor="text1" w:themeTint="FF" w:themeShade="FF"/>
          <w:sz w:val="22"/>
          <w:szCs w:val="22"/>
          <w:lang w:val="es-ES"/>
        </w:rPr>
        <w:t>lidad</w:t>
      </w:r>
      <w:r w:rsidRPr="53DF1602" w:rsidR="2385BDA4">
        <w:rPr>
          <w:rFonts w:ascii="Calibri" w:hAnsi="Calibri" w:eastAsia="Calibri" w:cs="Calibri"/>
          <w:b w:val="0"/>
          <w:bCs w:val="0"/>
          <w:i w:val="1"/>
          <w:iCs w:val="1"/>
          <w:caps w:val="0"/>
          <w:smallCaps w:val="0"/>
          <w:noProof w:val="0"/>
          <w:color w:val="000000" w:themeColor="text1" w:themeTint="FF" w:themeShade="FF"/>
          <w:sz w:val="22"/>
          <w:szCs w:val="22"/>
          <w:lang w:val="es-ES"/>
        </w:rPr>
        <w:t>. Cada colaboración representa una oportunidad para explorar nuevas posibilidades creativas y seguir ampliando la conversación en torno a la alta coctelería."</w:t>
      </w:r>
    </w:p>
    <w:p w:rsidR="1A39BB4C" w:rsidP="53DF1602" w:rsidRDefault="1A39BB4C" w14:paraId="3D63D475" w14:textId="4F2BB9F0">
      <w:pPr>
        <w:pStyle w:val="Normal"/>
        <w:jc w:val="both"/>
      </w:pP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La exploración compartida entre </w:t>
      </w:r>
      <w:r w:rsidRPr="53DF1602" w:rsidR="1A39BB4C">
        <w:rPr>
          <w:rFonts w:ascii="Calibri" w:hAnsi="Calibri" w:eastAsia="Calibri" w:cs="Calibri"/>
          <w:b w:val="1"/>
          <w:bCs w:val="1"/>
          <w:i w:val="0"/>
          <w:iCs w:val="0"/>
          <w:caps w:val="0"/>
          <w:smallCaps w:val="0"/>
          <w:noProof w:val="0"/>
          <w:color w:val="000000" w:themeColor="text1" w:themeTint="FF" w:themeShade="FF"/>
          <w:sz w:val="22"/>
          <w:szCs w:val="22"/>
          <w:lang w:val="es-ES"/>
        </w:rPr>
        <w:t>The Macallan</w:t>
      </w: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y </w:t>
      </w: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Handshake</w:t>
      </w: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continuará a lo largo del año a través de nuevas iniciativas y experiencias. </w:t>
      </w:r>
      <w:r w:rsidRPr="53DF1602" w:rsidR="1A39BB4C">
        <w:rPr>
          <w:rFonts w:ascii="Calibri" w:hAnsi="Calibri" w:eastAsia="Calibri" w:cs="Calibri"/>
          <w:b w:val="1"/>
          <w:bCs w:val="1"/>
          <w:i w:val="1"/>
          <w:iCs w:val="1"/>
          <w:caps w:val="0"/>
          <w:smallCaps w:val="0"/>
          <w:noProof w:val="0"/>
          <w:color w:val="000000" w:themeColor="text1" w:themeTint="FF" w:themeShade="FF"/>
          <w:sz w:val="22"/>
          <w:szCs w:val="22"/>
          <w:lang w:val="es-ES"/>
        </w:rPr>
        <w:t>Poached</w:t>
      </w:r>
      <w:r w:rsidRPr="53DF1602" w:rsidR="1A39BB4C">
        <w:rPr>
          <w:rFonts w:ascii="Calibri" w:hAnsi="Calibri" w:eastAsia="Calibri" w:cs="Calibri"/>
          <w:b w:val="1"/>
          <w:bCs w:val="1"/>
          <w:i w:val="1"/>
          <w:iCs w:val="1"/>
          <w:caps w:val="0"/>
          <w:smallCaps w:val="0"/>
          <w:noProof w:val="0"/>
          <w:color w:val="000000" w:themeColor="text1" w:themeTint="FF" w:themeShade="FF"/>
          <w:sz w:val="22"/>
          <w:szCs w:val="22"/>
          <w:lang w:val="es-ES"/>
        </w:rPr>
        <w:t xml:space="preserve"> Pear</w:t>
      </w: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ya está disponible</w:t>
      </w:r>
      <w:r w:rsidRPr="53DF1602" w:rsidR="430D8951">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en </w:t>
      </w:r>
      <w:r w:rsidRPr="53DF1602" w:rsidR="430D8951">
        <w:rPr>
          <w:rFonts w:ascii="Calibri" w:hAnsi="Calibri" w:eastAsia="Calibri" w:cs="Calibri"/>
          <w:b w:val="0"/>
          <w:bCs w:val="0"/>
          <w:i w:val="0"/>
          <w:iCs w:val="0"/>
          <w:caps w:val="0"/>
          <w:smallCaps w:val="0"/>
          <w:noProof w:val="0"/>
          <w:color w:val="000000" w:themeColor="text1" w:themeTint="FF" w:themeShade="FF"/>
          <w:sz w:val="22"/>
          <w:szCs w:val="22"/>
          <w:lang w:val="es-ES"/>
        </w:rPr>
        <w:t>Handshake</w:t>
      </w:r>
      <w:r w:rsidRPr="53DF1602" w:rsidR="430D8951">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430D8951">
        <w:rPr>
          <w:rFonts w:ascii="Calibri" w:hAnsi="Calibri" w:eastAsia="Calibri" w:cs="Calibri"/>
          <w:b w:val="0"/>
          <w:bCs w:val="0"/>
          <w:i w:val="0"/>
          <w:iCs w:val="0"/>
          <w:caps w:val="0"/>
          <w:smallCaps w:val="0"/>
          <w:noProof w:val="0"/>
          <w:color w:val="000000" w:themeColor="text1" w:themeTint="FF" w:themeShade="FF"/>
          <w:sz w:val="22"/>
          <w:szCs w:val="22"/>
          <w:lang w:val="es-ES"/>
        </w:rPr>
        <w:t>Speakeasy</w:t>
      </w: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w:t>
      </w: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invitando a descubrir el carácter del </w:t>
      </w: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single</w:t>
      </w: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malt</w:t>
      </w:r>
      <w:r w:rsidRPr="53DF1602" w:rsidR="1A39BB4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desde una nueva perspectiva.</w:t>
      </w:r>
    </w:p>
    <w:p w:rsidR="565B709F" w:rsidP="354E3601" w:rsidRDefault="565B709F" w14:paraId="3BE45560" w14:textId="39E94DDE">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54E3601" w:rsidR="68497FF0">
        <w:rPr>
          <w:rFonts w:ascii="Calibri" w:hAnsi="Calibri" w:eastAsia="Calibri" w:cs="Calibri"/>
          <w:b w:val="0"/>
          <w:bCs w:val="0"/>
          <w:i w:val="1"/>
          <w:iCs w:val="1"/>
          <w:caps w:val="0"/>
          <w:smallCaps w:val="0"/>
          <w:noProof w:val="0"/>
          <w:color w:val="000000" w:themeColor="text1" w:themeTint="FF" w:themeShade="FF"/>
          <w:sz w:val="22"/>
          <w:szCs w:val="22"/>
          <w:lang w:val="en-US"/>
        </w:rPr>
        <w:t xml:space="preserve">Disfruta </w:t>
      </w:r>
      <w:r w:rsidRPr="354E3601" w:rsidR="568A8903">
        <w:rPr>
          <w:rFonts w:ascii="Calibri" w:hAnsi="Calibri" w:eastAsia="Calibri" w:cs="Calibri"/>
          <w:b w:val="1"/>
          <w:bCs w:val="1"/>
          <w:i w:val="1"/>
          <w:iCs w:val="1"/>
          <w:caps w:val="0"/>
          <w:smallCaps w:val="0"/>
          <w:noProof w:val="0"/>
          <w:color w:val="000000" w:themeColor="text1" w:themeTint="FF" w:themeShade="FF"/>
          <w:sz w:val="22"/>
          <w:szCs w:val="22"/>
          <w:lang w:val="en-US"/>
        </w:rPr>
        <w:t>The Macallan</w:t>
      </w:r>
      <w:r w:rsidRPr="354E3601" w:rsidR="568A8903">
        <w:rPr>
          <w:rFonts w:ascii="Calibri" w:hAnsi="Calibri" w:eastAsia="Calibri" w:cs="Calibri"/>
          <w:b w:val="1"/>
          <w:bCs w:val="1"/>
          <w:i w:val="1"/>
          <w:iCs w:val="1"/>
          <w:caps w:val="0"/>
          <w:smallCaps w:val="0"/>
          <w:noProof w:val="0"/>
          <w:color w:val="000000" w:themeColor="text1" w:themeTint="FF" w:themeShade="FF"/>
          <w:sz w:val="22"/>
          <w:szCs w:val="22"/>
          <w:lang w:val="en-US"/>
        </w:rPr>
        <w:t xml:space="preserve"> </w:t>
      </w:r>
      <w:r w:rsidRPr="354E3601" w:rsidR="568A8903">
        <w:rPr>
          <w:rFonts w:ascii="Calibri" w:hAnsi="Calibri" w:eastAsia="Calibri" w:cs="Calibri"/>
          <w:b w:val="0"/>
          <w:bCs w:val="0"/>
          <w:i w:val="1"/>
          <w:iCs w:val="1"/>
          <w:caps w:val="0"/>
          <w:smallCaps w:val="0"/>
          <w:noProof w:val="0"/>
          <w:color w:val="000000" w:themeColor="text1" w:themeTint="FF" w:themeShade="FF"/>
          <w:sz w:val="22"/>
          <w:szCs w:val="22"/>
          <w:lang w:val="en-US"/>
        </w:rPr>
        <w:t xml:space="preserve">con </w:t>
      </w:r>
      <w:r w:rsidRPr="354E3601" w:rsidR="568A8903">
        <w:rPr>
          <w:rFonts w:ascii="Calibri" w:hAnsi="Calibri" w:eastAsia="Calibri" w:cs="Calibri"/>
          <w:b w:val="0"/>
          <w:bCs w:val="0"/>
          <w:i w:val="1"/>
          <w:iCs w:val="1"/>
          <w:caps w:val="0"/>
          <w:smallCaps w:val="0"/>
          <w:noProof w:val="0"/>
          <w:color w:val="000000" w:themeColor="text1" w:themeTint="FF" w:themeShade="FF"/>
          <w:sz w:val="22"/>
          <w:szCs w:val="22"/>
          <w:lang w:val="en-US"/>
        </w:rPr>
        <w:t>responsabilidad</w:t>
      </w:r>
      <w:r w:rsidRPr="354E3601" w:rsidR="568A8903">
        <w:rPr>
          <w:rFonts w:ascii="Calibri" w:hAnsi="Calibri" w:eastAsia="Calibri" w:cs="Calibri"/>
          <w:b w:val="0"/>
          <w:bCs w:val="0"/>
          <w:i w:val="1"/>
          <w:iCs w:val="1"/>
          <w:caps w:val="0"/>
          <w:smallCaps w:val="0"/>
          <w:noProof w:val="0"/>
          <w:color w:val="000000" w:themeColor="text1" w:themeTint="FF" w:themeShade="FF"/>
          <w:sz w:val="22"/>
          <w:szCs w:val="22"/>
          <w:lang w:val="en-US"/>
        </w:rPr>
        <w:t>.</w:t>
      </w:r>
    </w:p>
    <w:p w:rsidR="5A3C9444" w:rsidP="565B709F" w:rsidRDefault="5A3C9444" w14:paraId="779F395E" w14:textId="184F8706">
      <w:pPr>
        <w:pStyle w:val="Normal"/>
        <w:jc w:val="both"/>
        <w:rPr>
          <w:rFonts w:ascii="Calibri" w:hAnsi="Calibri" w:eastAsia="Calibri" w:cs="Calibri"/>
          <w:color w:val="000000" w:themeColor="text1" w:themeTint="FF" w:themeShade="FF"/>
          <w:sz w:val="22"/>
          <w:szCs w:val="22"/>
        </w:rPr>
      </w:pPr>
      <w:r w:rsidRPr="565B709F" w:rsidR="5A3C9444">
        <w:rPr>
          <w:rFonts w:ascii="Calibri" w:hAnsi="Calibri" w:eastAsia="Calibri" w:cs="Calibri"/>
          <w:b w:val="1"/>
          <w:bCs w:val="1"/>
          <w:color w:val="000000" w:themeColor="text1" w:themeTint="FF" w:themeShade="FF"/>
          <w:sz w:val="22"/>
          <w:szCs w:val="22"/>
          <w:lang w:val="en-GB"/>
        </w:rPr>
        <w:t>Contacto de prensa</w:t>
      </w:r>
      <w:r w:rsidRPr="565B709F" w:rsidR="5A3C9444">
        <w:rPr>
          <w:rFonts w:ascii="Calibri" w:hAnsi="Calibri" w:eastAsia="Calibri" w:cs="Calibri"/>
          <w:b w:val="1"/>
          <w:bCs w:val="1"/>
          <w:color w:val="000000" w:themeColor="text1" w:themeTint="FF" w:themeShade="FF"/>
          <w:sz w:val="22"/>
          <w:szCs w:val="22"/>
          <w:lang w:val="en-GB"/>
        </w:rPr>
        <w:t>:</w:t>
      </w:r>
    </w:p>
    <w:p w:rsidR="5A3C9444" w:rsidP="565B709F" w:rsidRDefault="5A3C9444" w14:paraId="6293C59E" w14:textId="76C29EA7">
      <w:pPr>
        <w:rPr>
          <w:rFonts w:ascii="Calibri" w:hAnsi="Calibri" w:eastAsia="Calibri" w:cs="Calibri"/>
          <w:color w:val="000000" w:themeColor="text1" w:themeTint="FF" w:themeShade="FF"/>
          <w:sz w:val="20"/>
          <w:szCs w:val="20"/>
          <w:lang w:val="en-GB"/>
        </w:rPr>
      </w:pPr>
      <w:r w:rsidRPr="565B709F" w:rsidR="5A3C9444">
        <w:rPr>
          <w:rFonts w:ascii="Calibri" w:hAnsi="Calibri" w:eastAsia="Calibri" w:cs="Calibri"/>
          <w:b w:val="1"/>
          <w:bCs w:val="1"/>
          <w:color w:val="000000" w:themeColor="text1" w:themeTint="FF" w:themeShade="FF"/>
          <w:sz w:val="20"/>
          <w:szCs w:val="20"/>
          <w:lang w:val="es-MX"/>
        </w:rPr>
        <w:t xml:space="preserve">another   </w:t>
      </w:r>
      <w:r w:rsidRPr="565B709F" w:rsidR="5A3C9444">
        <w:rPr>
          <w:rFonts w:ascii="Calibri" w:hAnsi="Calibri" w:eastAsia="Calibri" w:cs="Calibri"/>
          <w:color w:val="000000" w:themeColor="text1" w:themeTint="FF" w:themeShade="FF"/>
          <w:sz w:val="20"/>
          <w:szCs w:val="20"/>
        </w:rPr>
        <w:t xml:space="preserve"> </w:t>
      </w:r>
    </w:p>
    <w:p w:rsidR="5A3C9444" w:rsidP="565B709F" w:rsidRDefault="5A3C9444" w14:paraId="1D9007CC" w14:textId="32BB8410">
      <w:pPr>
        <w:pStyle w:val="ListParagraph"/>
        <w:numPr>
          <w:ilvl w:val="0"/>
          <w:numId w:val="3"/>
        </w:numPr>
        <w:spacing w:line="1" w:lineRule="atLeast"/>
        <w:jc w:val="both"/>
        <w:rPr>
          <w:rFonts w:ascii="Calibri" w:hAnsi="Calibri" w:eastAsia="Calibri" w:cs="Calibri"/>
          <w:color w:val="262626" w:themeColor="text1" w:themeTint="D9" w:themeShade="FF"/>
          <w:sz w:val="20"/>
          <w:szCs w:val="20"/>
          <w:lang w:val="en-GB"/>
        </w:rPr>
      </w:pPr>
      <w:r w:rsidRPr="565B709F" w:rsidR="5A3C9444">
        <w:rPr>
          <w:rFonts w:ascii="Calibri" w:hAnsi="Calibri" w:eastAsia="Calibri" w:cs="Calibri"/>
          <w:color w:val="000000" w:themeColor="text1" w:themeTint="FF" w:themeShade="FF"/>
          <w:sz w:val="20"/>
          <w:szCs w:val="20"/>
          <w:lang w:val="es-MX"/>
        </w:rPr>
        <w:t>Yuri Trombetti</w:t>
      </w:r>
      <w:r w:rsidRPr="565B709F" w:rsidR="5A3C9444">
        <w:rPr>
          <w:rFonts w:ascii="Calibri" w:hAnsi="Calibri" w:eastAsia="Calibri" w:cs="Calibri"/>
          <w:color w:val="000000" w:themeColor="text1" w:themeTint="FF" w:themeShade="FF"/>
          <w:sz w:val="20"/>
          <w:szCs w:val="20"/>
          <w:lang w:val="es-MX"/>
        </w:rPr>
        <w:t xml:space="preserve"> </w:t>
      </w:r>
    </w:p>
    <w:p w:rsidR="5A3C9444" w:rsidP="565B709F" w:rsidRDefault="5A3C9444" w14:paraId="642ACEFD" w14:textId="10A87402">
      <w:pPr>
        <w:spacing w:line="1" w:lineRule="atLeast"/>
        <w:ind w:left="-1" w:hanging="1"/>
        <w:rPr>
          <w:rFonts w:ascii="Calibri" w:hAnsi="Calibri" w:eastAsia="Calibri" w:cs="Calibri"/>
          <w:color w:val="262626" w:themeColor="text1" w:themeTint="D9" w:themeShade="FF"/>
          <w:sz w:val="20"/>
          <w:szCs w:val="20"/>
          <w:lang w:val="en-GB"/>
        </w:rPr>
      </w:pPr>
      <w:r w:rsidRPr="565B709F" w:rsidR="5A3C9444">
        <w:rPr>
          <w:rFonts w:ascii="Calibri" w:hAnsi="Calibri" w:eastAsia="Calibri" w:cs="Calibri"/>
          <w:color w:val="262626" w:themeColor="text1" w:themeTint="D9" w:themeShade="FF"/>
          <w:sz w:val="20"/>
          <w:szCs w:val="20"/>
          <w:lang w:val="es-MX"/>
        </w:rPr>
        <w:t xml:space="preserve">Client Services Manager </w:t>
      </w:r>
    </w:p>
    <w:p w:rsidR="5A3C9444" w:rsidP="565B709F" w:rsidRDefault="5A3C9444" w14:paraId="23E36958" w14:textId="26B88BA4">
      <w:pPr>
        <w:spacing w:line="1" w:lineRule="atLeast"/>
        <w:ind w:left="-1" w:hanging="1"/>
        <w:rPr>
          <w:rFonts w:ascii="Calibri" w:hAnsi="Calibri" w:eastAsia="Calibri" w:cs="Calibri"/>
          <w:color w:val="C00000"/>
          <w:sz w:val="20"/>
          <w:szCs w:val="20"/>
          <w:lang w:val="en-GB"/>
        </w:rPr>
      </w:pPr>
      <w:hyperlink r:id="Ra4dc0c648a8d445e">
        <w:r w:rsidRPr="565B709F" w:rsidR="5A3C9444">
          <w:rPr>
            <w:rStyle w:val="Hyperlink"/>
            <w:rFonts w:ascii="Calibri" w:hAnsi="Calibri" w:eastAsia="Calibri" w:cs="Calibri"/>
            <w:color w:val="C00000"/>
            <w:sz w:val="20"/>
            <w:szCs w:val="20"/>
          </w:rPr>
          <w:t>yuri.trombetti@another.co</w:t>
        </w:r>
      </w:hyperlink>
    </w:p>
    <w:p w:rsidR="565B709F" w:rsidP="565B709F" w:rsidRDefault="565B709F" w14:paraId="163613FA" w14:textId="17E1E1F2">
      <w:pPr>
        <w:spacing w:line="1" w:lineRule="atLeast"/>
        <w:ind w:left="-1" w:hanging="1"/>
        <w:rPr>
          <w:rFonts w:ascii="Calibri" w:hAnsi="Calibri" w:eastAsia="Calibri" w:cs="Calibri"/>
          <w:color w:val="C00000"/>
          <w:sz w:val="20"/>
          <w:szCs w:val="20"/>
        </w:rPr>
      </w:pPr>
    </w:p>
    <w:p w:rsidR="5A3C9444" w:rsidP="565B709F" w:rsidRDefault="5A3C9444" w14:paraId="18630D8D" w14:textId="7CFB9EFA">
      <w:pPr>
        <w:spacing w:line="1" w:lineRule="atLeast"/>
        <w:ind w:left="-3" w:hanging="0"/>
        <w:rPr>
          <w:rFonts w:ascii="Calibri" w:hAnsi="Calibri" w:eastAsia="Calibri" w:cs="Calibri"/>
          <w:color w:val="262626" w:themeColor="text1" w:themeTint="D9" w:themeShade="FF"/>
          <w:sz w:val="20"/>
          <w:szCs w:val="20"/>
          <w:lang w:val="en-GB"/>
        </w:rPr>
      </w:pPr>
      <w:r w:rsidRPr="565B709F" w:rsidR="5A3C9444">
        <w:rPr>
          <w:rFonts w:ascii="Calibri" w:hAnsi="Calibri" w:eastAsia="Calibri" w:cs="Calibri"/>
          <w:color w:val="000000" w:themeColor="text1" w:themeTint="FF" w:themeShade="FF"/>
          <w:sz w:val="20"/>
          <w:szCs w:val="20"/>
        </w:rPr>
        <w:t>Ximena Ruiz</w:t>
      </w:r>
      <w:r w:rsidRPr="565B709F" w:rsidR="5A3C9444">
        <w:rPr>
          <w:rFonts w:ascii="Calibri" w:hAnsi="Calibri" w:eastAsia="Calibri" w:cs="Calibri"/>
          <w:color w:val="000000" w:themeColor="text1" w:themeTint="FF" w:themeShade="FF"/>
          <w:sz w:val="20"/>
          <w:szCs w:val="20"/>
        </w:rPr>
        <w:t xml:space="preserve"> </w:t>
      </w:r>
    </w:p>
    <w:p w:rsidR="5A3C9444" w:rsidP="565B709F" w:rsidRDefault="5A3C9444" w14:paraId="428CF75C" w14:textId="7AA4535D">
      <w:pPr>
        <w:spacing w:line="1" w:lineRule="atLeast"/>
        <w:ind w:left="-1" w:hanging="1"/>
        <w:rPr>
          <w:rFonts w:ascii="Calibri" w:hAnsi="Calibri" w:eastAsia="Calibri" w:cs="Calibri"/>
          <w:color w:val="000000" w:themeColor="text1" w:themeTint="FF" w:themeShade="FF"/>
          <w:sz w:val="20"/>
          <w:szCs w:val="20"/>
          <w:lang w:val="en-GB"/>
        </w:rPr>
      </w:pPr>
      <w:r w:rsidRPr="565B709F" w:rsidR="5A3C9444">
        <w:rPr>
          <w:rFonts w:ascii="Calibri" w:hAnsi="Calibri" w:eastAsia="Calibri" w:cs="Calibri"/>
          <w:color w:val="000000" w:themeColor="text1" w:themeTint="FF" w:themeShade="FF"/>
          <w:sz w:val="20"/>
          <w:szCs w:val="20"/>
          <w:lang w:val="es-MX"/>
        </w:rPr>
        <w:t xml:space="preserve">Sr. PR Account Executive  </w:t>
      </w:r>
    </w:p>
    <w:p w:rsidR="5A3C9444" w:rsidP="565B709F" w:rsidRDefault="5A3C9444" w14:paraId="4BEB70A4" w14:textId="26063D83">
      <w:pPr>
        <w:pStyle w:val="Normal"/>
        <w:suppressLineNumbers w:val="0"/>
        <w:bidi w:val="0"/>
        <w:spacing w:before="0" w:beforeAutospacing="off" w:after="160" w:afterAutospacing="off" w:line="14" w:lineRule="atLeast"/>
        <w:ind w:left="-1" w:right="0" w:hanging="1"/>
        <w:jc w:val="left"/>
        <w:rPr>
          <w:rFonts w:ascii="Calibri" w:hAnsi="Calibri" w:eastAsia="Calibri" w:cs="Calibri"/>
          <w:color w:val="C00000"/>
          <w:sz w:val="20"/>
          <w:szCs w:val="20"/>
          <w:lang w:val="en-GB"/>
        </w:rPr>
      </w:pPr>
      <w:r w:rsidRPr="565B709F" w:rsidR="5A3C9444">
        <w:rPr>
          <w:rFonts w:ascii="Calibri" w:hAnsi="Calibri" w:eastAsia="Calibri" w:cs="Calibri"/>
          <w:color w:val="C00000"/>
          <w:sz w:val="20"/>
          <w:szCs w:val="20"/>
          <w:lang w:val="es-MX"/>
        </w:rPr>
        <w:t>ximena.ruiz</w:t>
      </w:r>
      <w:r w:rsidRPr="565B709F" w:rsidR="5A3C9444">
        <w:rPr>
          <w:rStyle w:val="Hyperlink"/>
          <w:rFonts w:ascii="Calibri" w:hAnsi="Calibri" w:eastAsia="Calibri" w:cs="Calibri"/>
          <w:color w:val="C00000"/>
          <w:sz w:val="20"/>
          <w:szCs w:val="20"/>
        </w:rPr>
        <w:t>@another.co</w:t>
      </w:r>
    </w:p>
    <w:p w:rsidR="565B709F" w:rsidP="565B709F" w:rsidRDefault="565B709F" w14:paraId="7C1ABB92" w14:textId="49C04F8D">
      <w:pPr>
        <w:widowControl w:val="0"/>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line="240" w:lineRule="auto"/>
        <w:ind w:left="-2" w:hanging="1"/>
        <w:rPr>
          <w:rFonts w:ascii="Calibri" w:hAnsi="Calibri" w:eastAsia="Calibri" w:cs="Calibri"/>
          <w:color w:val="242121"/>
          <w:sz w:val="20"/>
          <w:szCs w:val="20"/>
          <w:lang w:val="en-GB"/>
        </w:rPr>
      </w:pPr>
    </w:p>
    <w:p w:rsidR="5A3C9444" w:rsidP="565B709F" w:rsidRDefault="5A3C9444" w14:paraId="09A444F9" w14:textId="6D78AB7E">
      <w:pPr>
        <w:spacing w:line="240" w:lineRule="auto"/>
        <w:ind w:hanging="2"/>
        <w:jc w:val="both"/>
        <w:rPr>
          <w:rFonts w:ascii="Calibri" w:hAnsi="Calibri" w:eastAsia="Calibri" w:cs="Calibri"/>
          <w:color w:val="242121"/>
          <w:sz w:val="20"/>
          <w:szCs w:val="20"/>
          <w:lang w:val="en-GB"/>
        </w:rPr>
      </w:pPr>
      <w:r w:rsidRPr="565B709F" w:rsidR="5A3C9444">
        <w:rPr>
          <w:rFonts w:ascii="Calibri" w:hAnsi="Calibri" w:eastAsia="Calibri" w:cs="Calibri"/>
          <w:b w:val="1"/>
          <w:bCs w:val="1"/>
          <w:color w:val="242121"/>
          <w:sz w:val="20"/>
          <w:szCs w:val="20"/>
          <w:lang w:val="es-MX"/>
        </w:rPr>
        <w:t>Sobre The Macallan</w:t>
      </w:r>
    </w:p>
    <w:p w:rsidR="5A3C9444" w:rsidP="565B709F" w:rsidRDefault="5A3C9444" w14:paraId="324D2CDE" w14:textId="6E61B54A">
      <w:pPr>
        <w:spacing w:line="240" w:lineRule="auto"/>
        <w:ind w:hanging="2"/>
        <w:jc w:val="both"/>
        <w:rPr>
          <w:rFonts w:ascii="Calibri" w:hAnsi="Calibri" w:eastAsia="Calibri" w:cs="Calibri"/>
          <w:color w:val="242121"/>
          <w:sz w:val="20"/>
          <w:szCs w:val="20"/>
          <w:lang w:val="es-MX"/>
        </w:rPr>
      </w:pPr>
      <w:hyperlink r:id="R948c2a15eb9842cc">
        <w:r w:rsidRPr="565B709F" w:rsidR="5A3C9444">
          <w:rPr>
            <w:rStyle w:val="Hyperlink"/>
            <w:rFonts w:ascii="Calibri" w:hAnsi="Calibri" w:eastAsia="Calibri" w:cs="Calibri"/>
            <w:color w:val="C00000"/>
            <w:sz w:val="20"/>
            <w:szCs w:val="20"/>
            <w:lang w:val="es-MX"/>
          </w:rPr>
          <w:t>The Macallan</w:t>
        </w:r>
      </w:hyperlink>
      <w:r w:rsidRPr="565B709F" w:rsidR="5A3C9444">
        <w:rPr>
          <w:rFonts w:ascii="Calibri" w:hAnsi="Calibri" w:eastAsia="Calibri" w:cs="Calibri"/>
          <w:color w:val="943634"/>
          <w:sz w:val="20"/>
          <w:szCs w:val="20"/>
          <w:lang w:val="es-MX"/>
        </w:rPr>
        <w:t xml:space="preserve"> </w:t>
      </w:r>
      <w:r w:rsidRPr="565B709F" w:rsidR="5A3C9444">
        <w:rPr>
          <w:rFonts w:ascii="Calibri" w:hAnsi="Calibri" w:eastAsia="Calibri" w:cs="Calibri"/>
          <w:color w:val="auto"/>
          <w:sz w:val="20"/>
          <w:szCs w:val="20"/>
          <w:lang w:val="es-MX"/>
        </w:rPr>
        <w:t>e</w:t>
      </w:r>
      <w:r w:rsidRPr="565B709F" w:rsidR="5A3C9444">
        <w:rPr>
          <w:rFonts w:ascii="Calibri" w:hAnsi="Calibri" w:eastAsia="Calibri" w:cs="Calibri"/>
          <w:noProof w:val="0"/>
          <w:color w:val="auto"/>
          <w:sz w:val="20"/>
          <w:szCs w:val="20"/>
          <w:lang w:val="es-MX"/>
        </w:rPr>
        <w:t xml:space="preserve">s </w:t>
      </w:r>
      <w:r w:rsidRPr="565B709F" w:rsidR="5A3C9444">
        <w:rPr>
          <w:rFonts w:ascii="Calibri" w:hAnsi="Calibri" w:eastAsia="Calibri" w:cs="Calibri"/>
          <w:noProof w:val="0"/>
          <w:color w:val="242121"/>
          <w:sz w:val="20"/>
          <w:szCs w:val="20"/>
          <w:lang w:val="es-MX"/>
        </w:rPr>
        <w:t>conocido mundialmente por sus extraordinarios whiskies de malta. Han pasado más de dos siglos desde que Alexander Reid, fundador de la marca, destilara el primer lote de whisky en sus alambiques curiosamente pequeños en Speyside, Escocia, en 1824, dando inicio al extraordinario legado del whisky escocés de malta.</w:t>
      </w:r>
    </w:p>
    <w:p w:rsidR="5A3C9444" w:rsidP="565B709F" w:rsidRDefault="5A3C9444" w14:paraId="7F634FA1" w14:textId="7F15F8E8">
      <w:pPr>
        <w:spacing w:before="0" w:beforeAutospacing="off" w:after="160" w:afterAutospacing="off"/>
        <w:ind w:left="2" w:hanging="2"/>
        <w:jc w:val="both"/>
      </w:pPr>
      <w:r w:rsidRPr="565B709F" w:rsidR="5A3C9444">
        <w:rPr>
          <w:rFonts w:ascii="Calibri" w:hAnsi="Calibri" w:eastAsia="Calibri" w:cs="Calibri"/>
          <w:noProof w:val="0"/>
          <w:color w:val="242121"/>
          <w:sz w:val="20"/>
          <w:szCs w:val="20"/>
          <w:lang w:val="es-MX"/>
        </w:rPr>
        <w:t>La identidad de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 se basa en la obsesión por la calidad excepcional de cada whisky, y en el uso de barricas roble que previamente fueron añejados con jerez, lo que permite obtener su característico color natural gracias a una maestría única.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Distillery, que se encuentra en una finca de casi 200 hectáreas, ha sido diseñada por arquitectos de talla internacional inspirándose en las colinas escocesas que rodean el espacio.</w:t>
      </w:r>
    </w:p>
    <w:p w:rsidR="5A3C9444" w:rsidP="565B709F" w:rsidRDefault="5A3C9444" w14:paraId="62658229" w14:textId="2867A681">
      <w:pPr>
        <w:spacing w:before="0" w:beforeAutospacing="off" w:after="160" w:afterAutospacing="off"/>
        <w:ind w:left="2" w:hanging="2"/>
        <w:jc w:val="both"/>
      </w:pPr>
      <w:r w:rsidRPr="565B709F" w:rsidR="5A3C9444">
        <w:rPr>
          <w:rFonts w:ascii="Calibri" w:hAnsi="Calibri" w:eastAsia="Calibri" w:cs="Calibri"/>
          <w:noProof w:val="0"/>
          <w:color w:val="242121"/>
          <w:sz w:val="20"/>
          <w:szCs w:val="20"/>
          <w:lang w:val="es-MX"/>
        </w:rPr>
        <w:t>Los más de 200 años de historia han sido solo el prólogo de nuevos capítulos en la trayectoria de la marca. Porque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 es, en esencia, un viaje en el tiempo con más de 200 años de juventud.</w:t>
      </w:r>
    </w:p>
    <w:p w:rsidR="5A3C9444" w:rsidP="565B709F" w:rsidRDefault="5A3C9444" w14:paraId="65D8B46C" w14:textId="10D79D91">
      <w:pPr>
        <w:pStyle w:val="Normal"/>
        <w:spacing w:line="240" w:lineRule="auto"/>
        <w:ind w:hanging="2"/>
        <w:jc w:val="both"/>
        <w:rPr>
          <w:rFonts w:ascii="Calibri" w:hAnsi="Calibri" w:eastAsia="Calibri" w:cs="Calibri"/>
          <w:noProof w:val="0"/>
          <w:sz w:val="20"/>
          <w:szCs w:val="20"/>
          <w:lang w:val="es-MX"/>
        </w:rPr>
      </w:pPr>
      <w:r w:rsidRPr="565B709F" w:rsidR="5A3C9444">
        <w:rPr>
          <w:rFonts w:ascii="Calibri" w:hAnsi="Calibri" w:eastAsia="Calibri" w:cs="Calibri"/>
          <w:noProof w:val="0"/>
          <w:color w:val="242121"/>
          <w:sz w:val="20"/>
          <w:szCs w:val="20"/>
          <w:lang w:val="es-MX"/>
        </w:rPr>
        <w:t>Elaborado con la máxima dedicación. Consuma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 con responsabilidad</w:t>
      </w:r>
    </w:p>
    <w:p w:rsidR="565B709F" w:rsidP="565B709F" w:rsidRDefault="565B709F" w14:paraId="488CCFAA" w14:textId="6DE638DA">
      <w:pPr>
        <w:pStyle w:val="Normal"/>
        <w:spacing w:line="240" w:lineRule="auto"/>
        <w:ind w:left="-2" w:hanging="0"/>
        <w:jc w:val="both"/>
        <w:rPr>
          <w:rFonts w:ascii="Calibri" w:hAnsi="Calibri" w:eastAsia="Calibri" w:cs="Calibri"/>
          <w:color w:val="242121"/>
          <w:sz w:val="20"/>
          <w:szCs w:val="20"/>
          <w:lang w:val="es-MX"/>
        </w:rPr>
      </w:pPr>
    </w:p>
    <w:sectPr w:rsidR="7B07B5DF">
      <w:headerReference w:type="default" r:id="rId20"/>
      <w:pgSz w:w="12240" w:h="15840" w:orient="portrait"/>
      <w:pgMar w:top="1440" w:right="1440" w:bottom="1440" w:left="1440" w:header="720" w:footer="720" w:gutter="0"/>
      <w:cols w:space="720"/>
      <w:docGrid w:linePitch="360"/>
      <w:footerReference w:type="default" r:id="R3ec353c5ae544c7a"/>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9B1" w:rsidP="008659B1" w:rsidRDefault="008659B1" w14:paraId="11BCA513" w14:textId="77777777">
      <w:pPr>
        <w:spacing w:after="0" w:line="240" w:lineRule="auto"/>
      </w:pPr>
      <w:r>
        <w:separator/>
      </w:r>
    </w:p>
  </w:endnote>
  <w:endnote w:type="continuationSeparator" w:id="0">
    <w:p w:rsidR="008659B1" w:rsidP="008659B1" w:rsidRDefault="008659B1" w14:paraId="0E2410A5" w14:textId="77777777">
      <w:pPr>
        <w:spacing w:after="0" w:line="240" w:lineRule="auto"/>
      </w:pPr>
      <w:r>
        <w:continuationSeparator/>
      </w:r>
    </w:p>
  </w:endnote>
  <w:endnote w:type="continuationNotice" w:id="1">
    <w:p w:rsidR="004F04D3" w:rsidRDefault="004F04D3" w14:paraId="3A5DE1A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3DF1602" w:rsidTr="53DF1602" w14:paraId="2EB27F38">
      <w:trPr>
        <w:trHeight w:val="300"/>
      </w:trPr>
      <w:tc>
        <w:tcPr>
          <w:tcW w:w="3120" w:type="dxa"/>
          <w:tcMar/>
        </w:tcPr>
        <w:p w:rsidR="53DF1602" w:rsidP="53DF1602" w:rsidRDefault="53DF1602" w14:paraId="2E770AF6" w14:textId="3B95CD88">
          <w:pPr>
            <w:pStyle w:val="Header"/>
            <w:bidi w:val="0"/>
            <w:ind w:left="-115"/>
            <w:jc w:val="left"/>
          </w:pPr>
        </w:p>
      </w:tc>
      <w:tc>
        <w:tcPr>
          <w:tcW w:w="3120" w:type="dxa"/>
          <w:tcMar/>
        </w:tcPr>
        <w:p w:rsidR="53DF1602" w:rsidP="53DF1602" w:rsidRDefault="53DF1602" w14:paraId="67F62A40" w14:textId="3C43CE31">
          <w:pPr>
            <w:pStyle w:val="Header"/>
            <w:bidi w:val="0"/>
            <w:jc w:val="center"/>
          </w:pPr>
        </w:p>
      </w:tc>
      <w:tc>
        <w:tcPr>
          <w:tcW w:w="3120" w:type="dxa"/>
          <w:tcMar/>
        </w:tcPr>
        <w:p w:rsidR="53DF1602" w:rsidP="53DF1602" w:rsidRDefault="53DF1602" w14:paraId="51703608" w14:textId="600D2E50">
          <w:pPr>
            <w:pStyle w:val="Header"/>
            <w:bidi w:val="0"/>
            <w:ind w:right="-115"/>
            <w:jc w:val="right"/>
          </w:pPr>
        </w:p>
      </w:tc>
    </w:tr>
  </w:tbl>
  <w:p w:rsidR="53DF1602" w:rsidP="53DF1602" w:rsidRDefault="53DF1602" w14:paraId="0E7E078F" w14:textId="2F1122A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9B1" w:rsidP="008659B1" w:rsidRDefault="008659B1" w14:paraId="2A12C126" w14:textId="77777777">
      <w:pPr>
        <w:spacing w:after="0" w:line="240" w:lineRule="auto"/>
      </w:pPr>
      <w:r>
        <w:separator/>
      </w:r>
    </w:p>
  </w:footnote>
  <w:footnote w:type="continuationSeparator" w:id="0">
    <w:p w:rsidR="008659B1" w:rsidP="008659B1" w:rsidRDefault="008659B1" w14:paraId="104D840A" w14:textId="77777777">
      <w:pPr>
        <w:spacing w:after="0" w:line="240" w:lineRule="auto"/>
      </w:pPr>
      <w:r>
        <w:continuationSeparator/>
      </w:r>
    </w:p>
  </w:footnote>
  <w:footnote w:type="continuationNotice" w:id="1">
    <w:p w:rsidR="004F04D3" w:rsidRDefault="004F04D3" w14:paraId="13F9ABD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659B1" w:rsidRDefault="00883EDE" w14:paraId="6DE9B5B3" w14:textId="1907DDE0">
    <w:pPr>
      <w:pStyle w:val="Header"/>
    </w:pPr>
    <w:r>
      <w:rPr>
        <w:noProof/>
      </w:rPr>
      <w:drawing>
        <wp:inline distT="0" distB="0" distL="0" distR="0" wp14:anchorId="5DD7A9DF" wp14:editId="4A266F8C">
          <wp:extent cx="5942667" cy="1041148"/>
          <wp:effectExtent l="0" t="0" r="0" b="0"/>
          <wp:docPr id="72242061"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2061" name="Picture 1" descr="A black background with red text&#10;&#10;Description automatically generated"/>
                  <pic:cNvPicPr/>
                </pic:nvPicPr>
                <pic:blipFill rotWithShape="1">
                  <a:blip r:embed="rId1">
                    <a:extLst>
                      <a:ext uri="{28A0092B-C50C-407E-A947-70E740481C1C}">
                        <a14:useLocalDpi xmlns:a14="http://schemas.microsoft.com/office/drawing/2010/main" val="0"/>
                      </a:ext>
                    </a:extLst>
                  </a:blip>
                  <a:srcRect t="35204" b="33649"/>
                  <a:stretch/>
                </pic:blipFill>
                <pic:spPr bwMode="auto">
                  <a:xfrm>
                    <a:off x="0" y="0"/>
                    <a:ext cx="5943600" cy="104131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3a994b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55CEBD41"/>
    <w:multiLevelType w:val="hybridMultilevel"/>
    <w:tmpl w:val="FFFFFFFF"/>
    <w:lvl w:ilvl="0" w:tplc="91C494F2">
      <w:start w:val="1"/>
      <w:numFmt w:val="bullet"/>
      <w:lvlText w:val=""/>
      <w:lvlJc w:val="left"/>
      <w:pPr>
        <w:ind w:left="720" w:hanging="360"/>
      </w:pPr>
      <w:rPr>
        <w:rFonts w:hint="default" w:ascii="Symbol" w:hAnsi="Symbol"/>
      </w:rPr>
    </w:lvl>
    <w:lvl w:ilvl="1" w:tplc="B28AF10C">
      <w:start w:val="1"/>
      <w:numFmt w:val="bullet"/>
      <w:lvlText w:val="o"/>
      <w:lvlJc w:val="left"/>
      <w:pPr>
        <w:ind w:left="1440" w:hanging="360"/>
      </w:pPr>
      <w:rPr>
        <w:rFonts w:hint="default" w:ascii="Courier New" w:hAnsi="Courier New"/>
      </w:rPr>
    </w:lvl>
    <w:lvl w:ilvl="2" w:tplc="E932E5AE">
      <w:start w:val="1"/>
      <w:numFmt w:val="bullet"/>
      <w:lvlText w:val=""/>
      <w:lvlJc w:val="left"/>
      <w:pPr>
        <w:ind w:left="2160" w:hanging="360"/>
      </w:pPr>
      <w:rPr>
        <w:rFonts w:hint="default" w:ascii="Wingdings" w:hAnsi="Wingdings"/>
      </w:rPr>
    </w:lvl>
    <w:lvl w:ilvl="3" w:tplc="E76A579C">
      <w:start w:val="1"/>
      <w:numFmt w:val="bullet"/>
      <w:lvlText w:val=""/>
      <w:lvlJc w:val="left"/>
      <w:pPr>
        <w:ind w:left="2880" w:hanging="360"/>
      </w:pPr>
      <w:rPr>
        <w:rFonts w:hint="default" w:ascii="Symbol" w:hAnsi="Symbol"/>
      </w:rPr>
    </w:lvl>
    <w:lvl w:ilvl="4" w:tplc="7A9081FC">
      <w:start w:val="1"/>
      <w:numFmt w:val="bullet"/>
      <w:lvlText w:val="o"/>
      <w:lvlJc w:val="left"/>
      <w:pPr>
        <w:ind w:left="3600" w:hanging="360"/>
      </w:pPr>
      <w:rPr>
        <w:rFonts w:hint="default" w:ascii="Courier New" w:hAnsi="Courier New"/>
      </w:rPr>
    </w:lvl>
    <w:lvl w:ilvl="5" w:tplc="21CCF5B4">
      <w:start w:val="1"/>
      <w:numFmt w:val="bullet"/>
      <w:lvlText w:val=""/>
      <w:lvlJc w:val="left"/>
      <w:pPr>
        <w:ind w:left="4320" w:hanging="360"/>
      </w:pPr>
      <w:rPr>
        <w:rFonts w:hint="default" w:ascii="Wingdings" w:hAnsi="Wingdings"/>
      </w:rPr>
    </w:lvl>
    <w:lvl w:ilvl="6" w:tplc="B0D465B2">
      <w:start w:val="1"/>
      <w:numFmt w:val="bullet"/>
      <w:lvlText w:val=""/>
      <w:lvlJc w:val="left"/>
      <w:pPr>
        <w:ind w:left="5040" w:hanging="360"/>
      </w:pPr>
      <w:rPr>
        <w:rFonts w:hint="default" w:ascii="Symbol" w:hAnsi="Symbol"/>
      </w:rPr>
    </w:lvl>
    <w:lvl w:ilvl="7" w:tplc="EE54B28C">
      <w:start w:val="1"/>
      <w:numFmt w:val="bullet"/>
      <w:lvlText w:val="o"/>
      <w:lvlJc w:val="left"/>
      <w:pPr>
        <w:ind w:left="5760" w:hanging="360"/>
      </w:pPr>
      <w:rPr>
        <w:rFonts w:hint="default" w:ascii="Courier New" w:hAnsi="Courier New"/>
      </w:rPr>
    </w:lvl>
    <w:lvl w:ilvl="8" w:tplc="13225CEE">
      <w:start w:val="1"/>
      <w:numFmt w:val="bullet"/>
      <w:lvlText w:val=""/>
      <w:lvlJc w:val="left"/>
      <w:pPr>
        <w:ind w:left="6480" w:hanging="360"/>
      </w:pPr>
      <w:rPr>
        <w:rFonts w:hint="default" w:ascii="Wingdings" w:hAnsi="Wingdings"/>
      </w:rPr>
    </w:lvl>
  </w:abstractNum>
  <w:abstractNum w:abstractNumId="1" w15:restartNumberingAfterBreak="0">
    <w:nsid w:val="6765194E"/>
    <w:multiLevelType w:val="hybridMultilevel"/>
    <w:tmpl w:val="FFFFFFFF"/>
    <w:lvl w:ilvl="0" w:tplc="B4FA8E80">
      <w:start w:val="1"/>
      <w:numFmt w:val="bullet"/>
      <w:lvlText w:val=""/>
      <w:lvlJc w:val="left"/>
      <w:pPr>
        <w:ind w:left="720" w:hanging="360"/>
      </w:pPr>
      <w:rPr>
        <w:rFonts w:hint="default" w:ascii="Symbol" w:hAnsi="Symbol"/>
      </w:rPr>
    </w:lvl>
    <w:lvl w:ilvl="1" w:tplc="3300FC08">
      <w:start w:val="1"/>
      <w:numFmt w:val="bullet"/>
      <w:lvlText w:val="o"/>
      <w:lvlJc w:val="left"/>
      <w:pPr>
        <w:ind w:left="1440" w:hanging="360"/>
      </w:pPr>
      <w:rPr>
        <w:rFonts w:hint="default" w:ascii="Courier New" w:hAnsi="Courier New"/>
      </w:rPr>
    </w:lvl>
    <w:lvl w:ilvl="2" w:tplc="6714EF56">
      <w:start w:val="1"/>
      <w:numFmt w:val="bullet"/>
      <w:lvlText w:val=""/>
      <w:lvlJc w:val="left"/>
      <w:pPr>
        <w:ind w:left="2160" w:hanging="360"/>
      </w:pPr>
      <w:rPr>
        <w:rFonts w:hint="default" w:ascii="Wingdings" w:hAnsi="Wingdings"/>
      </w:rPr>
    </w:lvl>
    <w:lvl w:ilvl="3" w:tplc="657A7E38">
      <w:start w:val="1"/>
      <w:numFmt w:val="bullet"/>
      <w:lvlText w:val=""/>
      <w:lvlJc w:val="left"/>
      <w:pPr>
        <w:ind w:left="2880" w:hanging="360"/>
      </w:pPr>
      <w:rPr>
        <w:rFonts w:hint="default" w:ascii="Symbol" w:hAnsi="Symbol"/>
      </w:rPr>
    </w:lvl>
    <w:lvl w:ilvl="4" w:tplc="CC7C70BE">
      <w:start w:val="1"/>
      <w:numFmt w:val="bullet"/>
      <w:lvlText w:val="o"/>
      <w:lvlJc w:val="left"/>
      <w:pPr>
        <w:ind w:left="3600" w:hanging="360"/>
      </w:pPr>
      <w:rPr>
        <w:rFonts w:hint="default" w:ascii="Courier New" w:hAnsi="Courier New"/>
      </w:rPr>
    </w:lvl>
    <w:lvl w:ilvl="5" w:tplc="C6F2A538">
      <w:start w:val="1"/>
      <w:numFmt w:val="bullet"/>
      <w:lvlText w:val=""/>
      <w:lvlJc w:val="left"/>
      <w:pPr>
        <w:ind w:left="4320" w:hanging="360"/>
      </w:pPr>
      <w:rPr>
        <w:rFonts w:hint="default" w:ascii="Wingdings" w:hAnsi="Wingdings"/>
      </w:rPr>
    </w:lvl>
    <w:lvl w:ilvl="6" w:tplc="CD5CD340">
      <w:start w:val="1"/>
      <w:numFmt w:val="bullet"/>
      <w:lvlText w:val=""/>
      <w:lvlJc w:val="left"/>
      <w:pPr>
        <w:ind w:left="5040" w:hanging="360"/>
      </w:pPr>
      <w:rPr>
        <w:rFonts w:hint="default" w:ascii="Symbol" w:hAnsi="Symbol"/>
      </w:rPr>
    </w:lvl>
    <w:lvl w:ilvl="7" w:tplc="E5742FA6">
      <w:start w:val="1"/>
      <w:numFmt w:val="bullet"/>
      <w:lvlText w:val="o"/>
      <w:lvlJc w:val="left"/>
      <w:pPr>
        <w:ind w:left="5760" w:hanging="360"/>
      </w:pPr>
      <w:rPr>
        <w:rFonts w:hint="default" w:ascii="Courier New" w:hAnsi="Courier New"/>
      </w:rPr>
    </w:lvl>
    <w:lvl w:ilvl="8" w:tplc="72489A5E">
      <w:start w:val="1"/>
      <w:numFmt w:val="bullet"/>
      <w:lvlText w:val=""/>
      <w:lvlJc w:val="left"/>
      <w:pPr>
        <w:ind w:left="6480" w:hanging="360"/>
      </w:pPr>
      <w:rPr>
        <w:rFonts w:hint="default" w:ascii="Wingdings" w:hAnsi="Wingdings"/>
      </w:rPr>
    </w:lvl>
  </w:abstractNum>
  <w:num w:numId="3">
    <w:abstractNumId w:val="2"/>
  </w:num>
  <w:num w:numId="1" w16cid:durableId="1979338002">
    <w:abstractNumId w:val="0"/>
  </w:num>
  <w:num w:numId="2" w16cid:durableId="79541492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3AA692"/>
    <w:rsid w:val="000A7F05"/>
    <w:rsid w:val="000B4B85"/>
    <w:rsid w:val="000E0369"/>
    <w:rsid w:val="000E5CD2"/>
    <w:rsid w:val="002930AE"/>
    <w:rsid w:val="0029399A"/>
    <w:rsid w:val="0035078D"/>
    <w:rsid w:val="004F04D3"/>
    <w:rsid w:val="0071278E"/>
    <w:rsid w:val="00756972"/>
    <w:rsid w:val="008659B1"/>
    <w:rsid w:val="00883EDE"/>
    <w:rsid w:val="008B7B92"/>
    <w:rsid w:val="008C1F2E"/>
    <w:rsid w:val="00926A23"/>
    <w:rsid w:val="00947BC0"/>
    <w:rsid w:val="009669D0"/>
    <w:rsid w:val="00967491"/>
    <w:rsid w:val="00AC2EAB"/>
    <w:rsid w:val="00AC3E44"/>
    <w:rsid w:val="00AF9FCB"/>
    <w:rsid w:val="00CF3B65"/>
    <w:rsid w:val="00DB6875"/>
    <w:rsid w:val="00F66045"/>
    <w:rsid w:val="00FF618B"/>
    <w:rsid w:val="01000F5F"/>
    <w:rsid w:val="01068FC9"/>
    <w:rsid w:val="011E90DD"/>
    <w:rsid w:val="0143EB9E"/>
    <w:rsid w:val="016D5673"/>
    <w:rsid w:val="016E68D9"/>
    <w:rsid w:val="0175B56C"/>
    <w:rsid w:val="01C287C4"/>
    <w:rsid w:val="01DE1678"/>
    <w:rsid w:val="01E776F6"/>
    <w:rsid w:val="022A8B81"/>
    <w:rsid w:val="023BE202"/>
    <w:rsid w:val="02400336"/>
    <w:rsid w:val="0248345A"/>
    <w:rsid w:val="024EE710"/>
    <w:rsid w:val="025E490F"/>
    <w:rsid w:val="026000BC"/>
    <w:rsid w:val="026DB77B"/>
    <w:rsid w:val="02808365"/>
    <w:rsid w:val="028946F4"/>
    <w:rsid w:val="02DC6BA9"/>
    <w:rsid w:val="02DEC6C9"/>
    <w:rsid w:val="030753AC"/>
    <w:rsid w:val="0342C628"/>
    <w:rsid w:val="0362A12F"/>
    <w:rsid w:val="03F6E2DD"/>
    <w:rsid w:val="040E8BB4"/>
    <w:rsid w:val="0419DAB1"/>
    <w:rsid w:val="04237369"/>
    <w:rsid w:val="04724A06"/>
    <w:rsid w:val="04B729DC"/>
    <w:rsid w:val="04F918FE"/>
    <w:rsid w:val="050DA620"/>
    <w:rsid w:val="053695A5"/>
    <w:rsid w:val="0554CE3E"/>
    <w:rsid w:val="055C3114"/>
    <w:rsid w:val="057AC1A3"/>
    <w:rsid w:val="05B5E682"/>
    <w:rsid w:val="05BB4A52"/>
    <w:rsid w:val="05CB3756"/>
    <w:rsid w:val="0624E544"/>
    <w:rsid w:val="066C3931"/>
    <w:rsid w:val="069E1D41"/>
    <w:rsid w:val="06B1D6B9"/>
    <w:rsid w:val="06FA1ED4"/>
    <w:rsid w:val="06FE3944"/>
    <w:rsid w:val="071EC789"/>
    <w:rsid w:val="07328489"/>
    <w:rsid w:val="074543C7"/>
    <w:rsid w:val="076C4DD9"/>
    <w:rsid w:val="0787B492"/>
    <w:rsid w:val="078F7279"/>
    <w:rsid w:val="079ED7C1"/>
    <w:rsid w:val="07A15B95"/>
    <w:rsid w:val="07AEFEDE"/>
    <w:rsid w:val="07C9FEDA"/>
    <w:rsid w:val="07E636C0"/>
    <w:rsid w:val="08512E3D"/>
    <w:rsid w:val="0866A92C"/>
    <w:rsid w:val="08737039"/>
    <w:rsid w:val="089AF273"/>
    <w:rsid w:val="08C0ED64"/>
    <w:rsid w:val="08FA080D"/>
    <w:rsid w:val="092150C3"/>
    <w:rsid w:val="094D83AD"/>
    <w:rsid w:val="0958E567"/>
    <w:rsid w:val="095CD657"/>
    <w:rsid w:val="09616038"/>
    <w:rsid w:val="09711F3A"/>
    <w:rsid w:val="0991C4E5"/>
    <w:rsid w:val="099EF82A"/>
    <w:rsid w:val="09C358F8"/>
    <w:rsid w:val="09C46D8B"/>
    <w:rsid w:val="09C6D65E"/>
    <w:rsid w:val="0A6690FC"/>
    <w:rsid w:val="0A700A21"/>
    <w:rsid w:val="0A765A0B"/>
    <w:rsid w:val="0A78988D"/>
    <w:rsid w:val="0A9E6E78"/>
    <w:rsid w:val="0AB017C9"/>
    <w:rsid w:val="0ADB69C3"/>
    <w:rsid w:val="0AE2B026"/>
    <w:rsid w:val="0AE4642F"/>
    <w:rsid w:val="0AE960B9"/>
    <w:rsid w:val="0B0C6246"/>
    <w:rsid w:val="0BABF1D0"/>
    <w:rsid w:val="0BAF3EE0"/>
    <w:rsid w:val="0BD39BE4"/>
    <w:rsid w:val="0BEB95C3"/>
    <w:rsid w:val="0C0079BC"/>
    <w:rsid w:val="0C325CE7"/>
    <w:rsid w:val="0C50649F"/>
    <w:rsid w:val="0C6EA80C"/>
    <w:rsid w:val="0C7F2DED"/>
    <w:rsid w:val="0C839C57"/>
    <w:rsid w:val="0CB80CFE"/>
    <w:rsid w:val="0CC82E46"/>
    <w:rsid w:val="0CDC9B33"/>
    <w:rsid w:val="0D137B60"/>
    <w:rsid w:val="0D6EB2FE"/>
    <w:rsid w:val="0D8CFCAE"/>
    <w:rsid w:val="0DE629E1"/>
    <w:rsid w:val="0E35A879"/>
    <w:rsid w:val="0E364A50"/>
    <w:rsid w:val="0E4410A0"/>
    <w:rsid w:val="0E9FF916"/>
    <w:rsid w:val="0ECDE75B"/>
    <w:rsid w:val="0ED8669E"/>
    <w:rsid w:val="0F1863E8"/>
    <w:rsid w:val="0F249750"/>
    <w:rsid w:val="0F28EA7F"/>
    <w:rsid w:val="0F3C86EE"/>
    <w:rsid w:val="0F611332"/>
    <w:rsid w:val="0F62EDEF"/>
    <w:rsid w:val="0F6B1717"/>
    <w:rsid w:val="0F6BF1F5"/>
    <w:rsid w:val="0F711D71"/>
    <w:rsid w:val="0F88DBFC"/>
    <w:rsid w:val="0F92079B"/>
    <w:rsid w:val="0FB8F13A"/>
    <w:rsid w:val="0FCDA9A4"/>
    <w:rsid w:val="0FD06D24"/>
    <w:rsid w:val="0FF162F8"/>
    <w:rsid w:val="0FF7C7B1"/>
    <w:rsid w:val="10085AF1"/>
    <w:rsid w:val="100E9613"/>
    <w:rsid w:val="1049E2B7"/>
    <w:rsid w:val="104BA2E9"/>
    <w:rsid w:val="105DF721"/>
    <w:rsid w:val="10A49BC6"/>
    <w:rsid w:val="10ADA29F"/>
    <w:rsid w:val="10C36E4E"/>
    <w:rsid w:val="10FD79EA"/>
    <w:rsid w:val="111CE78B"/>
    <w:rsid w:val="11586B51"/>
    <w:rsid w:val="11722DE6"/>
    <w:rsid w:val="11873F41"/>
    <w:rsid w:val="11DF2988"/>
    <w:rsid w:val="11EC3C00"/>
    <w:rsid w:val="121DB2DD"/>
    <w:rsid w:val="12448A15"/>
    <w:rsid w:val="124A518A"/>
    <w:rsid w:val="124F2DA7"/>
    <w:rsid w:val="1271BF06"/>
    <w:rsid w:val="127F12EF"/>
    <w:rsid w:val="128004FC"/>
    <w:rsid w:val="1285A36A"/>
    <w:rsid w:val="12881695"/>
    <w:rsid w:val="12C3196D"/>
    <w:rsid w:val="12D18815"/>
    <w:rsid w:val="12DD6F64"/>
    <w:rsid w:val="13401C74"/>
    <w:rsid w:val="13438B99"/>
    <w:rsid w:val="13864124"/>
    <w:rsid w:val="13D3CA1D"/>
    <w:rsid w:val="13D3F529"/>
    <w:rsid w:val="13DE3B0A"/>
    <w:rsid w:val="13EB5B9D"/>
    <w:rsid w:val="14060C24"/>
    <w:rsid w:val="140BA45D"/>
    <w:rsid w:val="142C0BD9"/>
    <w:rsid w:val="14699EAC"/>
    <w:rsid w:val="14783DC3"/>
    <w:rsid w:val="1483A341"/>
    <w:rsid w:val="149B4F9F"/>
    <w:rsid w:val="14AEE294"/>
    <w:rsid w:val="14B6A819"/>
    <w:rsid w:val="153E07D0"/>
    <w:rsid w:val="15778B03"/>
    <w:rsid w:val="159D2288"/>
    <w:rsid w:val="15D37BAC"/>
    <w:rsid w:val="15DB940B"/>
    <w:rsid w:val="15E3F0C5"/>
    <w:rsid w:val="1613B001"/>
    <w:rsid w:val="1647FE0F"/>
    <w:rsid w:val="164BC11C"/>
    <w:rsid w:val="1652C280"/>
    <w:rsid w:val="165979D8"/>
    <w:rsid w:val="165B14C0"/>
    <w:rsid w:val="165E57B7"/>
    <w:rsid w:val="1663B39A"/>
    <w:rsid w:val="1670C9B6"/>
    <w:rsid w:val="1674081A"/>
    <w:rsid w:val="16847A3A"/>
    <w:rsid w:val="16A62C46"/>
    <w:rsid w:val="16AD4E80"/>
    <w:rsid w:val="16AE8ADB"/>
    <w:rsid w:val="16B108FB"/>
    <w:rsid w:val="16B2F30A"/>
    <w:rsid w:val="16B555D8"/>
    <w:rsid w:val="170E8E6A"/>
    <w:rsid w:val="17101CF5"/>
    <w:rsid w:val="1713984B"/>
    <w:rsid w:val="172D9AE9"/>
    <w:rsid w:val="17329A03"/>
    <w:rsid w:val="173717A8"/>
    <w:rsid w:val="17518BE7"/>
    <w:rsid w:val="17569BB1"/>
    <w:rsid w:val="1757816E"/>
    <w:rsid w:val="178210AF"/>
    <w:rsid w:val="17A28F70"/>
    <w:rsid w:val="17B6FDA3"/>
    <w:rsid w:val="17F6786F"/>
    <w:rsid w:val="1807AA2C"/>
    <w:rsid w:val="18088672"/>
    <w:rsid w:val="18158EE1"/>
    <w:rsid w:val="1824FD18"/>
    <w:rsid w:val="183A7480"/>
    <w:rsid w:val="186C2E64"/>
    <w:rsid w:val="18C51BA7"/>
    <w:rsid w:val="19066199"/>
    <w:rsid w:val="191DBCF8"/>
    <w:rsid w:val="19316A15"/>
    <w:rsid w:val="194E0124"/>
    <w:rsid w:val="194F80A3"/>
    <w:rsid w:val="195448DE"/>
    <w:rsid w:val="199E7372"/>
    <w:rsid w:val="19A5AA5B"/>
    <w:rsid w:val="1A34103C"/>
    <w:rsid w:val="1A39BB4C"/>
    <w:rsid w:val="1A3A5D1E"/>
    <w:rsid w:val="1AA632DA"/>
    <w:rsid w:val="1AADD227"/>
    <w:rsid w:val="1AEB7CAB"/>
    <w:rsid w:val="1B0A4F29"/>
    <w:rsid w:val="1B14C702"/>
    <w:rsid w:val="1B15C11D"/>
    <w:rsid w:val="1B4CB2B5"/>
    <w:rsid w:val="1B61A761"/>
    <w:rsid w:val="1B89AF3F"/>
    <w:rsid w:val="1B95C0C7"/>
    <w:rsid w:val="1BE3921F"/>
    <w:rsid w:val="1BF84C38"/>
    <w:rsid w:val="1C023918"/>
    <w:rsid w:val="1C23BD0A"/>
    <w:rsid w:val="1C361748"/>
    <w:rsid w:val="1C370576"/>
    <w:rsid w:val="1C4918A8"/>
    <w:rsid w:val="1C588475"/>
    <w:rsid w:val="1C69851E"/>
    <w:rsid w:val="1C72E333"/>
    <w:rsid w:val="1C85472F"/>
    <w:rsid w:val="1C986820"/>
    <w:rsid w:val="1CA6D676"/>
    <w:rsid w:val="1CAB4958"/>
    <w:rsid w:val="1D0FF297"/>
    <w:rsid w:val="1D134F11"/>
    <w:rsid w:val="1D251AB6"/>
    <w:rsid w:val="1D3754B7"/>
    <w:rsid w:val="1D37C9E5"/>
    <w:rsid w:val="1DD061AE"/>
    <w:rsid w:val="1DE84083"/>
    <w:rsid w:val="1DEEB500"/>
    <w:rsid w:val="1E1EC1CC"/>
    <w:rsid w:val="1E448B51"/>
    <w:rsid w:val="1E513E76"/>
    <w:rsid w:val="1E755FB6"/>
    <w:rsid w:val="1ED3FFDB"/>
    <w:rsid w:val="1F1710CC"/>
    <w:rsid w:val="1F2650EA"/>
    <w:rsid w:val="1F2C6C78"/>
    <w:rsid w:val="1F5C415B"/>
    <w:rsid w:val="1F6069E9"/>
    <w:rsid w:val="1F9ED684"/>
    <w:rsid w:val="1FB837ED"/>
    <w:rsid w:val="201B0F46"/>
    <w:rsid w:val="2041B3E1"/>
    <w:rsid w:val="206EC128"/>
    <w:rsid w:val="20D05509"/>
    <w:rsid w:val="20F3C79D"/>
    <w:rsid w:val="212B9622"/>
    <w:rsid w:val="213205F4"/>
    <w:rsid w:val="213EEB2B"/>
    <w:rsid w:val="21455C70"/>
    <w:rsid w:val="216175F9"/>
    <w:rsid w:val="2166E4F0"/>
    <w:rsid w:val="21A8655B"/>
    <w:rsid w:val="21AF6E8D"/>
    <w:rsid w:val="21B7C78A"/>
    <w:rsid w:val="21D85D89"/>
    <w:rsid w:val="21EC3000"/>
    <w:rsid w:val="224DDDFA"/>
    <w:rsid w:val="2263F80B"/>
    <w:rsid w:val="2276B1E4"/>
    <w:rsid w:val="227994DB"/>
    <w:rsid w:val="227C9995"/>
    <w:rsid w:val="22A0862F"/>
    <w:rsid w:val="22A090BC"/>
    <w:rsid w:val="22D93E6F"/>
    <w:rsid w:val="2303173D"/>
    <w:rsid w:val="231B557F"/>
    <w:rsid w:val="23400B8D"/>
    <w:rsid w:val="23421DAE"/>
    <w:rsid w:val="235FAEB0"/>
    <w:rsid w:val="2385BDA4"/>
    <w:rsid w:val="238F5EFF"/>
    <w:rsid w:val="23B5A120"/>
    <w:rsid w:val="23BE28BD"/>
    <w:rsid w:val="23DAD473"/>
    <w:rsid w:val="23E32A06"/>
    <w:rsid w:val="240654AD"/>
    <w:rsid w:val="2433E11F"/>
    <w:rsid w:val="2455E492"/>
    <w:rsid w:val="246A630C"/>
    <w:rsid w:val="24780B0D"/>
    <w:rsid w:val="248A34A0"/>
    <w:rsid w:val="24B5276A"/>
    <w:rsid w:val="24E22744"/>
    <w:rsid w:val="24E726AA"/>
    <w:rsid w:val="24E8902F"/>
    <w:rsid w:val="25C37767"/>
    <w:rsid w:val="25D15936"/>
    <w:rsid w:val="25EECB56"/>
    <w:rsid w:val="260A4CB4"/>
    <w:rsid w:val="261E5A8A"/>
    <w:rsid w:val="26581386"/>
    <w:rsid w:val="26660B7A"/>
    <w:rsid w:val="26C0BF78"/>
    <w:rsid w:val="27468179"/>
    <w:rsid w:val="274DDF7D"/>
    <w:rsid w:val="278CFA78"/>
    <w:rsid w:val="27A471FF"/>
    <w:rsid w:val="27DB735C"/>
    <w:rsid w:val="27E76474"/>
    <w:rsid w:val="280368E5"/>
    <w:rsid w:val="28158F64"/>
    <w:rsid w:val="28554CFD"/>
    <w:rsid w:val="28587E13"/>
    <w:rsid w:val="286875AC"/>
    <w:rsid w:val="2868CA93"/>
    <w:rsid w:val="28AD729F"/>
    <w:rsid w:val="28B889B6"/>
    <w:rsid w:val="28D768FF"/>
    <w:rsid w:val="28D86F5A"/>
    <w:rsid w:val="28F7D1F8"/>
    <w:rsid w:val="291A5E70"/>
    <w:rsid w:val="291E82AD"/>
    <w:rsid w:val="292549F6"/>
    <w:rsid w:val="294F8641"/>
    <w:rsid w:val="2958EFA6"/>
    <w:rsid w:val="296D26A5"/>
    <w:rsid w:val="29A15929"/>
    <w:rsid w:val="29AC6534"/>
    <w:rsid w:val="29B9E405"/>
    <w:rsid w:val="29C99F27"/>
    <w:rsid w:val="2A105922"/>
    <w:rsid w:val="2A11B842"/>
    <w:rsid w:val="2A4E24E6"/>
    <w:rsid w:val="2A8BA5B5"/>
    <w:rsid w:val="2AAC8C16"/>
    <w:rsid w:val="2AB87007"/>
    <w:rsid w:val="2ABE85F4"/>
    <w:rsid w:val="2ABFAAC1"/>
    <w:rsid w:val="2AC072CA"/>
    <w:rsid w:val="2ADE6F9E"/>
    <w:rsid w:val="2AE2B063"/>
    <w:rsid w:val="2B1AFE56"/>
    <w:rsid w:val="2B1C3156"/>
    <w:rsid w:val="2B2153A8"/>
    <w:rsid w:val="2B2435FB"/>
    <w:rsid w:val="2B3A1C65"/>
    <w:rsid w:val="2B5DD5FD"/>
    <w:rsid w:val="2B5FA617"/>
    <w:rsid w:val="2B6DC675"/>
    <w:rsid w:val="2B82E9B6"/>
    <w:rsid w:val="2B9F8EC4"/>
    <w:rsid w:val="2BA229E6"/>
    <w:rsid w:val="2BAA5241"/>
    <w:rsid w:val="2BD5390A"/>
    <w:rsid w:val="2BD7FCB2"/>
    <w:rsid w:val="2BD9405D"/>
    <w:rsid w:val="2BF6B4DA"/>
    <w:rsid w:val="2C13D1D3"/>
    <w:rsid w:val="2C239C53"/>
    <w:rsid w:val="2C623928"/>
    <w:rsid w:val="2C906AEF"/>
    <w:rsid w:val="2D203550"/>
    <w:rsid w:val="2D219AD8"/>
    <w:rsid w:val="2D2AE3BD"/>
    <w:rsid w:val="2D4B2D4E"/>
    <w:rsid w:val="2D627996"/>
    <w:rsid w:val="2D7DE38E"/>
    <w:rsid w:val="2DFF1F89"/>
    <w:rsid w:val="2E099644"/>
    <w:rsid w:val="2E326909"/>
    <w:rsid w:val="2E503F20"/>
    <w:rsid w:val="2EA88DFD"/>
    <w:rsid w:val="2EAE21C5"/>
    <w:rsid w:val="2F01E84D"/>
    <w:rsid w:val="2F42DCCC"/>
    <w:rsid w:val="2F7D94DA"/>
    <w:rsid w:val="2F873C2D"/>
    <w:rsid w:val="2F891C80"/>
    <w:rsid w:val="2F9CDBA8"/>
    <w:rsid w:val="2FE084AC"/>
    <w:rsid w:val="2FE7382D"/>
    <w:rsid w:val="302B40F4"/>
    <w:rsid w:val="3032C2DE"/>
    <w:rsid w:val="3048C3DD"/>
    <w:rsid w:val="3053D2B7"/>
    <w:rsid w:val="306FD485"/>
    <w:rsid w:val="3075B770"/>
    <w:rsid w:val="3089D947"/>
    <w:rsid w:val="309A5CF9"/>
    <w:rsid w:val="309B8BD1"/>
    <w:rsid w:val="30D6B661"/>
    <w:rsid w:val="30E3DC75"/>
    <w:rsid w:val="30F80B60"/>
    <w:rsid w:val="31244763"/>
    <w:rsid w:val="31344623"/>
    <w:rsid w:val="313E7DCB"/>
    <w:rsid w:val="3143CDF5"/>
    <w:rsid w:val="3159E9A8"/>
    <w:rsid w:val="316B1E11"/>
    <w:rsid w:val="317ED0F2"/>
    <w:rsid w:val="31941765"/>
    <w:rsid w:val="3197747A"/>
    <w:rsid w:val="319C3B36"/>
    <w:rsid w:val="31C2194F"/>
    <w:rsid w:val="31DE8AA5"/>
    <w:rsid w:val="31F50515"/>
    <w:rsid w:val="32038695"/>
    <w:rsid w:val="32064727"/>
    <w:rsid w:val="326C9CFC"/>
    <w:rsid w:val="326DB54D"/>
    <w:rsid w:val="327D4CAB"/>
    <w:rsid w:val="328CBD18"/>
    <w:rsid w:val="3293D413"/>
    <w:rsid w:val="33008E2A"/>
    <w:rsid w:val="3302CBDD"/>
    <w:rsid w:val="331B2441"/>
    <w:rsid w:val="33659EA4"/>
    <w:rsid w:val="338197A2"/>
    <w:rsid w:val="339AF31A"/>
    <w:rsid w:val="33A11246"/>
    <w:rsid w:val="33BC4CA9"/>
    <w:rsid w:val="33EC72B3"/>
    <w:rsid w:val="33F814D7"/>
    <w:rsid w:val="3401980A"/>
    <w:rsid w:val="3402DB5D"/>
    <w:rsid w:val="342112E1"/>
    <w:rsid w:val="34C411F7"/>
    <w:rsid w:val="34D2BB1E"/>
    <w:rsid w:val="34E82B48"/>
    <w:rsid w:val="34EBC4F7"/>
    <w:rsid w:val="34F07E85"/>
    <w:rsid w:val="34F100D2"/>
    <w:rsid w:val="354E3601"/>
    <w:rsid w:val="356E7D97"/>
    <w:rsid w:val="35A5738F"/>
    <w:rsid w:val="35BDF0DA"/>
    <w:rsid w:val="35BFAACC"/>
    <w:rsid w:val="35DAEAD4"/>
    <w:rsid w:val="36049085"/>
    <w:rsid w:val="36069060"/>
    <w:rsid w:val="362C8851"/>
    <w:rsid w:val="36581CD1"/>
    <w:rsid w:val="36692F8C"/>
    <w:rsid w:val="3720FC77"/>
    <w:rsid w:val="372543A9"/>
    <w:rsid w:val="37494DEB"/>
    <w:rsid w:val="37C17DA1"/>
    <w:rsid w:val="37D7FCDC"/>
    <w:rsid w:val="37F48CAA"/>
    <w:rsid w:val="3804A900"/>
    <w:rsid w:val="3826837D"/>
    <w:rsid w:val="386DBF12"/>
    <w:rsid w:val="387A3BC7"/>
    <w:rsid w:val="388CE3F5"/>
    <w:rsid w:val="3890B27E"/>
    <w:rsid w:val="38D70499"/>
    <w:rsid w:val="38DA52CC"/>
    <w:rsid w:val="390996E2"/>
    <w:rsid w:val="3922AD03"/>
    <w:rsid w:val="393CF92C"/>
    <w:rsid w:val="395D841C"/>
    <w:rsid w:val="396B5C78"/>
    <w:rsid w:val="39857962"/>
    <w:rsid w:val="398A7E6A"/>
    <w:rsid w:val="39A2272A"/>
    <w:rsid w:val="39A66E39"/>
    <w:rsid w:val="39B9CF6C"/>
    <w:rsid w:val="39DCE341"/>
    <w:rsid w:val="3A09CC6D"/>
    <w:rsid w:val="3A255E30"/>
    <w:rsid w:val="3A99EC02"/>
    <w:rsid w:val="3ABE459D"/>
    <w:rsid w:val="3AE20152"/>
    <w:rsid w:val="3B1CD9F0"/>
    <w:rsid w:val="3B4968A4"/>
    <w:rsid w:val="3B71FD7E"/>
    <w:rsid w:val="3BD006D6"/>
    <w:rsid w:val="3BF2A5E2"/>
    <w:rsid w:val="3C1C17B0"/>
    <w:rsid w:val="3C50C424"/>
    <w:rsid w:val="3C77EB3D"/>
    <w:rsid w:val="3C97642B"/>
    <w:rsid w:val="3CA6F388"/>
    <w:rsid w:val="3CA82955"/>
    <w:rsid w:val="3CDF6905"/>
    <w:rsid w:val="3CEC8F29"/>
    <w:rsid w:val="3D03500F"/>
    <w:rsid w:val="3D04A89D"/>
    <w:rsid w:val="3D0973C8"/>
    <w:rsid w:val="3D143E1C"/>
    <w:rsid w:val="3D16EDE5"/>
    <w:rsid w:val="3D173E63"/>
    <w:rsid w:val="3D25A99A"/>
    <w:rsid w:val="3D2BD739"/>
    <w:rsid w:val="3D3D9FE4"/>
    <w:rsid w:val="3D866E0D"/>
    <w:rsid w:val="3DD84901"/>
    <w:rsid w:val="3DE4E6E7"/>
    <w:rsid w:val="3DEE401C"/>
    <w:rsid w:val="3DEE589E"/>
    <w:rsid w:val="3DF0DB63"/>
    <w:rsid w:val="3DF78FC1"/>
    <w:rsid w:val="3E5944CD"/>
    <w:rsid w:val="3E707BD4"/>
    <w:rsid w:val="3E745CA6"/>
    <w:rsid w:val="3E75529A"/>
    <w:rsid w:val="3E7C68CB"/>
    <w:rsid w:val="3E96E0EC"/>
    <w:rsid w:val="3E996A07"/>
    <w:rsid w:val="3E9ABD21"/>
    <w:rsid w:val="3EA26216"/>
    <w:rsid w:val="3EDB584C"/>
    <w:rsid w:val="3EE3947D"/>
    <w:rsid w:val="3EE7483C"/>
    <w:rsid w:val="3F038050"/>
    <w:rsid w:val="3F1C2627"/>
    <w:rsid w:val="3F316AB3"/>
    <w:rsid w:val="3F525B36"/>
    <w:rsid w:val="3F9A0DDC"/>
    <w:rsid w:val="3FEB6D0D"/>
    <w:rsid w:val="4019E2E7"/>
    <w:rsid w:val="4074B53F"/>
    <w:rsid w:val="4099EA71"/>
    <w:rsid w:val="409F5AE3"/>
    <w:rsid w:val="40D47A7A"/>
    <w:rsid w:val="40EAAFDE"/>
    <w:rsid w:val="41043299"/>
    <w:rsid w:val="411182D8"/>
    <w:rsid w:val="411DE3ED"/>
    <w:rsid w:val="4122BFA4"/>
    <w:rsid w:val="412E3E2D"/>
    <w:rsid w:val="41769C4B"/>
    <w:rsid w:val="41999D31"/>
    <w:rsid w:val="41A320DD"/>
    <w:rsid w:val="41AE7CA7"/>
    <w:rsid w:val="41B4863B"/>
    <w:rsid w:val="41B94032"/>
    <w:rsid w:val="41E478B8"/>
    <w:rsid w:val="41FA5735"/>
    <w:rsid w:val="41FEC672"/>
    <w:rsid w:val="41FF7F68"/>
    <w:rsid w:val="420540D7"/>
    <w:rsid w:val="42268941"/>
    <w:rsid w:val="425B0FC3"/>
    <w:rsid w:val="427C399E"/>
    <w:rsid w:val="42838BC6"/>
    <w:rsid w:val="428955C6"/>
    <w:rsid w:val="42BEF88B"/>
    <w:rsid w:val="42C3905D"/>
    <w:rsid w:val="42CD0B3B"/>
    <w:rsid w:val="42EC471D"/>
    <w:rsid w:val="430D8951"/>
    <w:rsid w:val="436B60BC"/>
    <w:rsid w:val="43773567"/>
    <w:rsid w:val="437E4596"/>
    <w:rsid w:val="43837B02"/>
    <w:rsid w:val="43BF0BF2"/>
    <w:rsid w:val="43D3EEF7"/>
    <w:rsid w:val="43E065A9"/>
    <w:rsid w:val="43F647A5"/>
    <w:rsid w:val="441157D8"/>
    <w:rsid w:val="44347B33"/>
    <w:rsid w:val="443608A5"/>
    <w:rsid w:val="444A500F"/>
    <w:rsid w:val="444F0909"/>
    <w:rsid w:val="44546675"/>
    <w:rsid w:val="4473C564"/>
    <w:rsid w:val="447FF9B2"/>
    <w:rsid w:val="44867C0B"/>
    <w:rsid w:val="44955525"/>
    <w:rsid w:val="44D59E75"/>
    <w:rsid w:val="44EB4C07"/>
    <w:rsid w:val="44F65049"/>
    <w:rsid w:val="450D5519"/>
    <w:rsid w:val="4522279E"/>
    <w:rsid w:val="453A6AE6"/>
    <w:rsid w:val="453AA692"/>
    <w:rsid w:val="456BB1AC"/>
    <w:rsid w:val="4570CC44"/>
    <w:rsid w:val="457A01B4"/>
    <w:rsid w:val="458A057F"/>
    <w:rsid w:val="45964811"/>
    <w:rsid w:val="45D8B09C"/>
    <w:rsid w:val="45F4BEFA"/>
    <w:rsid w:val="4631B7DB"/>
    <w:rsid w:val="46575515"/>
    <w:rsid w:val="46A4E8F8"/>
    <w:rsid w:val="46B323BB"/>
    <w:rsid w:val="46B3E06E"/>
    <w:rsid w:val="46E1D87B"/>
    <w:rsid w:val="46EE9E26"/>
    <w:rsid w:val="46EEF75C"/>
    <w:rsid w:val="471B5AA1"/>
    <w:rsid w:val="473DEF4F"/>
    <w:rsid w:val="474E7ED7"/>
    <w:rsid w:val="47ADA36E"/>
    <w:rsid w:val="47BA5026"/>
    <w:rsid w:val="47BE8CB1"/>
    <w:rsid w:val="47E6CDBC"/>
    <w:rsid w:val="4805A304"/>
    <w:rsid w:val="484B1A83"/>
    <w:rsid w:val="484CB636"/>
    <w:rsid w:val="489162E4"/>
    <w:rsid w:val="489DF1D7"/>
    <w:rsid w:val="48BF8899"/>
    <w:rsid w:val="48E155B2"/>
    <w:rsid w:val="48F37A13"/>
    <w:rsid w:val="492914BD"/>
    <w:rsid w:val="494D2059"/>
    <w:rsid w:val="49976D94"/>
    <w:rsid w:val="49A647F7"/>
    <w:rsid w:val="49C0626B"/>
    <w:rsid w:val="49D8E7E5"/>
    <w:rsid w:val="4A08181E"/>
    <w:rsid w:val="4A3B84BB"/>
    <w:rsid w:val="4A71C79F"/>
    <w:rsid w:val="4ACE7550"/>
    <w:rsid w:val="4AD4A715"/>
    <w:rsid w:val="4ADF4475"/>
    <w:rsid w:val="4AE2F3D6"/>
    <w:rsid w:val="4AF6BD55"/>
    <w:rsid w:val="4B1557CD"/>
    <w:rsid w:val="4B26D64C"/>
    <w:rsid w:val="4B30B108"/>
    <w:rsid w:val="4B442FB1"/>
    <w:rsid w:val="4B5ADC7A"/>
    <w:rsid w:val="4B5B390B"/>
    <w:rsid w:val="4B9F06F0"/>
    <w:rsid w:val="4BCF1483"/>
    <w:rsid w:val="4BFA93F5"/>
    <w:rsid w:val="4C058E2B"/>
    <w:rsid w:val="4C0B0B1F"/>
    <w:rsid w:val="4C1A9F99"/>
    <w:rsid w:val="4C1EDB3A"/>
    <w:rsid w:val="4C4375C5"/>
    <w:rsid w:val="4C70F5D0"/>
    <w:rsid w:val="4C771172"/>
    <w:rsid w:val="4C7DDD93"/>
    <w:rsid w:val="4C87140B"/>
    <w:rsid w:val="4C8D4C6E"/>
    <w:rsid w:val="4CAA80DA"/>
    <w:rsid w:val="4CBBA98C"/>
    <w:rsid w:val="4CC66D75"/>
    <w:rsid w:val="4CC9035C"/>
    <w:rsid w:val="4D05E3E5"/>
    <w:rsid w:val="4D7F6F26"/>
    <w:rsid w:val="4D83ED9C"/>
    <w:rsid w:val="4D9015C4"/>
    <w:rsid w:val="4DA05C73"/>
    <w:rsid w:val="4DBF37D7"/>
    <w:rsid w:val="4DC07803"/>
    <w:rsid w:val="4DCB7818"/>
    <w:rsid w:val="4DD4EF4B"/>
    <w:rsid w:val="4E04E939"/>
    <w:rsid w:val="4E1F3117"/>
    <w:rsid w:val="4E2DE49F"/>
    <w:rsid w:val="4E3A0D9F"/>
    <w:rsid w:val="4F0DCDDC"/>
    <w:rsid w:val="4F1DC693"/>
    <w:rsid w:val="4F219933"/>
    <w:rsid w:val="4F3641F1"/>
    <w:rsid w:val="4F3D49E6"/>
    <w:rsid w:val="4F732C46"/>
    <w:rsid w:val="4F928C65"/>
    <w:rsid w:val="4FEBDF99"/>
    <w:rsid w:val="502EF6DC"/>
    <w:rsid w:val="50994727"/>
    <w:rsid w:val="51160D02"/>
    <w:rsid w:val="51579C82"/>
    <w:rsid w:val="51AFF352"/>
    <w:rsid w:val="51D3F9AB"/>
    <w:rsid w:val="52719735"/>
    <w:rsid w:val="527F2073"/>
    <w:rsid w:val="529AFA10"/>
    <w:rsid w:val="52B81775"/>
    <w:rsid w:val="5327D19F"/>
    <w:rsid w:val="533A3AAE"/>
    <w:rsid w:val="53444320"/>
    <w:rsid w:val="534B0AB9"/>
    <w:rsid w:val="536A8E50"/>
    <w:rsid w:val="5379C191"/>
    <w:rsid w:val="537B1BDD"/>
    <w:rsid w:val="539CCBFD"/>
    <w:rsid w:val="53BC4151"/>
    <w:rsid w:val="53C51672"/>
    <w:rsid w:val="53D95EE4"/>
    <w:rsid w:val="53DF1602"/>
    <w:rsid w:val="53E58339"/>
    <w:rsid w:val="541CF51B"/>
    <w:rsid w:val="542062EC"/>
    <w:rsid w:val="542AB584"/>
    <w:rsid w:val="546EAF1F"/>
    <w:rsid w:val="54745FD6"/>
    <w:rsid w:val="54B1DF34"/>
    <w:rsid w:val="54C382B5"/>
    <w:rsid w:val="55332F30"/>
    <w:rsid w:val="553A77D7"/>
    <w:rsid w:val="55408C3E"/>
    <w:rsid w:val="55545EAF"/>
    <w:rsid w:val="55594363"/>
    <w:rsid w:val="55628284"/>
    <w:rsid w:val="557558E9"/>
    <w:rsid w:val="557AC6E1"/>
    <w:rsid w:val="557ADE4D"/>
    <w:rsid w:val="55AD1D73"/>
    <w:rsid w:val="55B5AF59"/>
    <w:rsid w:val="55F622FB"/>
    <w:rsid w:val="563154A6"/>
    <w:rsid w:val="5639F2FB"/>
    <w:rsid w:val="56431C8B"/>
    <w:rsid w:val="56479C18"/>
    <w:rsid w:val="5652BD73"/>
    <w:rsid w:val="565B709F"/>
    <w:rsid w:val="566366C8"/>
    <w:rsid w:val="568A8903"/>
    <w:rsid w:val="568D92D1"/>
    <w:rsid w:val="56CB9CD4"/>
    <w:rsid w:val="56E5467A"/>
    <w:rsid w:val="57082FD5"/>
    <w:rsid w:val="571CC259"/>
    <w:rsid w:val="572830F8"/>
    <w:rsid w:val="5744ABF5"/>
    <w:rsid w:val="57486E8B"/>
    <w:rsid w:val="57677CF9"/>
    <w:rsid w:val="57886634"/>
    <w:rsid w:val="579FECC9"/>
    <w:rsid w:val="57A0833D"/>
    <w:rsid w:val="57E08698"/>
    <w:rsid w:val="57E62FA5"/>
    <w:rsid w:val="580BB97C"/>
    <w:rsid w:val="584C5B4B"/>
    <w:rsid w:val="585A6E0E"/>
    <w:rsid w:val="586321DF"/>
    <w:rsid w:val="589A8E8C"/>
    <w:rsid w:val="589F803E"/>
    <w:rsid w:val="58A1D77E"/>
    <w:rsid w:val="58A4364A"/>
    <w:rsid w:val="59330C0A"/>
    <w:rsid w:val="5945CD71"/>
    <w:rsid w:val="5962CA0D"/>
    <w:rsid w:val="59978529"/>
    <w:rsid w:val="59B5A0A5"/>
    <w:rsid w:val="59C9CDF4"/>
    <w:rsid w:val="59CFED12"/>
    <w:rsid w:val="5A0034C8"/>
    <w:rsid w:val="5A2D4E5E"/>
    <w:rsid w:val="5A3C9444"/>
    <w:rsid w:val="5A4FCEBD"/>
    <w:rsid w:val="5A653026"/>
    <w:rsid w:val="5A7251D0"/>
    <w:rsid w:val="5A75C0BD"/>
    <w:rsid w:val="5A7EC454"/>
    <w:rsid w:val="5A86B02D"/>
    <w:rsid w:val="5AED183A"/>
    <w:rsid w:val="5B05357B"/>
    <w:rsid w:val="5B204DAC"/>
    <w:rsid w:val="5B36632D"/>
    <w:rsid w:val="5B3790D1"/>
    <w:rsid w:val="5B57ED28"/>
    <w:rsid w:val="5B588DCE"/>
    <w:rsid w:val="5B82E66E"/>
    <w:rsid w:val="5BA6F69D"/>
    <w:rsid w:val="5BB4983F"/>
    <w:rsid w:val="5BE705F7"/>
    <w:rsid w:val="5C3FC987"/>
    <w:rsid w:val="5C4B6840"/>
    <w:rsid w:val="5C78DB22"/>
    <w:rsid w:val="5CDB4416"/>
    <w:rsid w:val="5CE3BF97"/>
    <w:rsid w:val="5CEED0FD"/>
    <w:rsid w:val="5CF870B2"/>
    <w:rsid w:val="5D068F27"/>
    <w:rsid w:val="5D49D9E7"/>
    <w:rsid w:val="5D622DE3"/>
    <w:rsid w:val="5D62E5FB"/>
    <w:rsid w:val="5D8B72F4"/>
    <w:rsid w:val="5D93BBBF"/>
    <w:rsid w:val="5D97F4EF"/>
    <w:rsid w:val="5DE78F03"/>
    <w:rsid w:val="5DF882C8"/>
    <w:rsid w:val="5DFAA294"/>
    <w:rsid w:val="5E010BF8"/>
    <w:rsid w:val="5E0603D2"/>
    <w:rsid w:val="5E116693"/>
    <w:rsid w:val="5E3BB0B7"/>
    <w:rsid w:val="5E5A860C"/>
    <w:rsid w:val="5E5FA94C"/>
    <w:rsid w:val="5E85234A"/>
    <w:rsid w:val="5EA41A8E"/>
    <w:rsid w:val="5EBA041C"/>
    <w:rsid w:val="5EF84A3D"/>
    <w:rsid w:val="5F3C1CA3"/>
    <w:rsid w:val="5F420961"/>
    <w:rsid w:val="5F48F01B"/>
    <w:rsid w:val="5F506D23"/>
    <w:rsid w:val="5F53F629"/>
    <w:rsid w:val="5F5BFD18"/>
    <w:rsid w:val="5F5D374D"/>
    <w:rsid w:val="5F9D2124"/>
    <w:rsid w:val="5FAAA462"/>
    <w:rsid w:val="5FBC49D3"/>
    <w:rsid w:val="6004B322"/>
    <w:rsid w:val="602D1055"/>
    <w:rsid w:val="605830FD"/>
    <w:rsid w:val="60879B62"/>
    <w:rsid w:val="60A521FE"/>
    <w:rsid w:val="61140CEB"/>
    <w:rsid w:val="6119935C"/>
    <w:rsid w:val="6147D138"/>
    <w:rsid w:val="614B3D35"/>
    <w:rsid w:val="6151A85E"/>
    <w:rsid w:val="6153C25E"/>
    <w:rsid w:val="615E5FD4"/>
    <w:rsid w:val="616E60BF"/>
    <w:rsid w:val="61B2A5E1"/>
    <w:rsid w:val="622CA162"/>
    <w:rsid w:val="623B34FB"/>
    <w:rsid w:val="627E3F41"/>
    <w:rsid w:val="63057EFC"/>
    <w:rsid w:val="6316524C"/>
    <w:rsid w:val="631F9913"/>
    <w:rsid w:val="6320B8BF"/>
    <w:rsid w:val="63489348"/>
    <w:rsid w:val="634E7219"/>
    <w:rsid w:val="637828E2"/>
    <w:rsid w:val="63BE7B21"/>
    <w:rsid w:val="63C2FF82"/>
    <w:rsid w:val="644A3C74"/>
    <w:rsid w:val="644C5582"/>
    <w:rsid w:val="64524A38"/>
    <w:rsid w:val="6456894F"/>
    <w:rsid w:val="6462C6DE"/>
    <w:rsid w:val="647620D7"/>
    <w:rsid w:val="6478C98D"/>
    <w:rsid w:val="64B91342"/>
    <w:rsid w:val="64D5ABF9"/>
    <w:rsid w:val="65235989"/>
    <w:rsid w:val="6530EAEB"/>
    <w:rsid w:val="65418B6A"/>
    <w:rsid w:val="655E18B1"/>
    <w:rsid w:val="65D9271E"/>
    <w:rsid w:val="65E39D0A"/>
    <w:rsid w:val="66073690"/>
    <w:rsid w:val="661CDE6B"/>
    <w:rsid w:val="661CF8AC"/>
    <w:rsid w:val="66583051"/>
    <w:rsid w:val="66711442"/>
    <w:rsid w:val="66A88C87"/>
    <w:rsid w:val="66AC8438"/>
    <w:rsid w:val="66BE5CF1"/>
    <w:rsid w:val="66DD0E92"/>
    <w:rsid w:val="6706E903"/>
    <w:rsid w:val="672BD8D6"/>
    <w:rsid w:val="672D33C4"/>
    <w:rsid w:val="676741D5"/>
    <w:rsid w:val="6772DE93"/>
    <w:rsid w:val="677EBD04"/>
    <w:rsid w:val="678C71D8"/>
    <w:rsid w:val="67B0E681"/>
    <w:rsid w:val="67DE1796"/>
    <w:rsid w:val="67DEA7DF"/>
    <w:rsid w:val="67F0F4F0"/>
    <w:rsid w:val="681A9AD4"/>
    <w:rsid w:val="6823831B"/>
    <w:rsid w:val="682CD463"/>
    <w:rsid w:val="683B17B7"/>
    <w:rsid w:val="68497FF0"/>
    <w:rsid w:val="68656AAD"/>
    <w:rsid w:val="686D47AD"/>
    <w:rsid w:val="68A90EE8"/>
    <w:rsid w:val="68B29B57"/>
    <w:rsid w:val="68B33686"/>
    <w:rsid w:val="68C2AAAF"/>
    <w:rsid w:val="68F08184"/>
    <w:rsid w:val="68FE5BAD"/>
    <w:rsid w:val="69075B27"/>
    <w:rsid w:val="692DF9E3"/>
    <w:rsid w:val="693793E0"/>
    <w:rsid w:val="69799831"/>
    <w:rsid w:val="697CCF2B"/>
    <w:rsid w:val="698FEC30"/>
    <w:rsid w:val="6999E77B"/>
    <w:rsid w:val="69AD64EB"/>
    <w:rsid w:val="69C0DFDF"/>
    <w:rsid w:val="69CBF6D3"/>
    <w:rsid w:val="69D6C245"/>
    <w:rsid w:val="69E8D86C"/>
    <w:rsid w:val="69F6873F"/>
    <w:rsid w:val="6A05154E"/>
    <w:rsid w:val="6A2E474D"/>
    <w:rsid w:val="6A5ABBD2"/>
    <w:rsid w:val="6AA6831C"/>
    <w:rsid w:val="6AAA690E"/>
    <w:rsid w:val="6AAAD8C1"/>
    <w:rsid w:val="6B5C2D62"/>
    <w:rsid w:val="6B7AB2AC"/>
    <w:rsid w:val="6B7C4627"/>
    <w:rsid w:val="6B830F53"/>
    <w:rsid w:val="6B848FE0"/>
    <w:rsid w:val="6B9EA22A"/>
    <w:rsid w:val="6BA89674"/>
    <w:rsid w:val="6BBE0FB9"/>
    <w:rsid w:val="6BE1BAE8"/>
    <w:rsid w:val="6BE730CB"/>
    <w:rsid w:val="6C4972ED"/>
    <w:rsid w:val="6C5116CA"/>
    <w:rsid w:val="6C65DFD6"/>
    <w:rsid w:val="6C8712F1"/>
    <w:rsid w:val="6CC1BF41"/>
    <w:rsid w:val="6CD20C04"/>
    <w:rsid w:val="6CE724D9"/>
    <w:rsid w:val="6D0483F0"/>
    <w:rsid w:val="6D631966"/>
    <w:rsid w:val="6D742011"/>
    <w:rsid w:val="6D74DD7F"/>
    <w:rsid w:val="6D8A954B"/>
    <w:rsid w:val="6D9EED7F"/>
    <w:rsid w:val="6E0E7885"/>
    <w:rsid w:val="6E115C78"/>
    <w:rsid w:val="6E1EE078"/>
    <w:rsid w:val="6E46327E"/>
    <w:rsid w:val="6E529FC8"/>
    <w:rsid w:val="6E89002B"/>
    <w:rsid w:val="6E8DFC9E"/>
    <w:rsid w:val="6EC1D289"/>
    <w:rsid w:val="6EFA0109"/>
    <w:rsid w:val="6F00B8B7"/>
    <w:rsid w:val="6F27C7F0"/>
    <w:rsid w:val="6F36432F"/>
    <w:rsid w:val="6F4C04F9"/>
    <w:rsid w:val="6F9979CE"/>
    <w:rsid w:val="6FA90C64"/>
    <w:rsid w:val="700659AA"/>
    <w:rsid w:val="702FAA57"/>
    <w:rsid w:val="7032AA50"/>
    <w:rsid w:val="7039EEEF"/>
    <w:rsid w:val="703ED05C"/>
    <w:rsid w:val="70497BF8"/>
    <w:rsid w:val="7052AD76"/>
    <w:rsid w:val="70DC30F7"/>
    <w:rsid w:val="70FC6CF2"/>
    <w:rsid w:val="71083BE0"/>
    <w:rsid w:val="712488A4"/>
    <w:rsid w:val="71293B0F"/>
    <w:rsid w:val="71356AF9"/>
    <w:rsid w:val="7143AE84"/>
    <w:rsid w:val="716558DF"/>
    <w:rsid w:val="7186ADF7"/>
    <w:rsid w:val="718B697B"/>
    <w:rsid w:val="71BA3278"/>
    <w:rsid w:val="71C639EA"/>
    <w:rsid w:val="71D1A3C4"/>
    <w:rsid w:val="71F132DE"/>
    <w:rsid w:val="720939D4"/>
    <w:rsid w:val="7229EC93"/>
    <w:rsid w:val="724B17B7"/>
    <w:rsid w:val="7290A9EE"/>
    <w:rsid w:val="72D0BCE5"/>
    <w:rsid w:val="72F7EFBE"/>
    <w:rsid w:val="73027AB7"/>
    <w:rsid w:val="7305DF78"/>
    <w:rsid w:val="7305E4E7"/>
    <w:rsid w:val="7322B9B8"/>
    <w:rsid w:val="73365139"/>
    <w:rsid w:val="734A35B3"/>
    <w:rsid w:val="736C0D4D"/>
    <w:rsid w:val="737D719F"/>
    <w:rsid w:val="73922A8E"/>
    <w:rsid w:val="73D7E1DB"/>
    <w:rsid w:val="742E6B36"/>
    <w:rsid w:val="7435C126"/>
    <w:rsid w:val="743F2BCA"/>
    <w:rsid w:val="744A9DB2"/>
    <w:rsid w:val="748720B0"/>
    <w:rsid w:val="74909AA6"/>
    <w:rsid w:val="749584FB"/>
    <w:rsid w:val="74B2633E"/>
    <w:rsid w:val="74B96F20"/>
    <w:rsid w:val="74CB92EE"/>
    <w:rsid w:val="74EA8466"/>
    <w:rsid w:val="7520F948"/>
    <w:rsid w:val="754F3740"/>
    <w:rsid w:val="75594B4F"/>
    <w:rsid w:val="755E221C"/>
    <w:rsid w:val="75775E28"/>
    <w:rsid w:val="75F53BD5"/>
    <w:rsid w:val="76085754"/>
    <w:rsid w:val="760F3268"/>
    <w:rsid w:val="7620C7D3"/>
    <w:rsid w:val="7636E6F4"/>
    <w:rsid w:val="7636F7DD"/>
    <w:rsid w:val="764DE2E2"/>
    <w:rsid w:val="7682A5A5"/>
    <w:rsid w:val="76ECA362"/>
    <w:rsid w:val="76F0AC10"/>
    <w:rsid w:val="76F508EC"/>
    <w:rsid w:val="76FCF712"/>
    <w:rsid w:val="771881DE"/>
    <w:rsid w:val="77678D5F"/>
    <w:rsid w:val="777C3A45"/>
    <w:rsid w:val="77867876"/>
    <w:rsid w:val="78025D7F"/>
    <w:rsid w:val="7805FAFA"/>
    <w:rsid w:val="785E2474"/>
    <w:rsid w:val="78660A22"/>
    <w:rsid w:val="786FE6A3"/>
    <w:rsid w:val="78740404"/>
    <w:rsid w:val="78B4A587"/>
    <w:rsid w:val="790F2130"/>
    <w:rsid w:val="791E9560"/>
    <w:rsid w:val="7980408F"/>
    <w:rsid w:val="7997D032"/>
    <w:rsid w:val="79DF61C0"/>
    <w:rsid w:val="7A034F54"/>
    <w:rsid w:val="7A04F79A"/>
    <w:rsid w:val="7A385F84"/>
    <w:rsid w:val="7A71BF94"/>
    <w:rsid w:val="7AAA98DB"/>
    <w:rsid w:val="7AC65E49"/>
    <w:rsid w:val="7ACB4558"/>
    <w:rsid w:val="7AD588A8"/>
    <w:rsid w:val="7AE0096B"/>
    <w:rsid w:val="7B07B5DF"/>
    <w:rsid w:val="7B223252"/>
    <w:rsid w:val="7B226202"/>
    <w:rsid w:val="7B3E5D79"/>
    <w:rsid w:val="7B62933D"/>
    <w:rsid w:val="7B6DE42F"/>
    <w:rsid w:val="7BF1CCE8"/>
    <w:rsid w:val="7C4BDB16"/>
    <w:rsid w:val="7C54545F"/>
    <w:rsid w:val="7C7F68FE"/>
    <w:rsid w:val="7C8D73F8"/>
    <w:rsid w:val="7CA8171A"/>
    <w:rsid w:val="7CCCAFAA"/>
    <w:rsid w:val="7CF4AA46"/>
    <w:rsid w:val="7D047EA1"/>
    <w:rsid w:val="7D0964BB"/>
    <w:rsid w:val="7D33F8D8"/>
    <w:rsid w:val="7D5D62C5"/>
    <w:rsid w:val="7D7F7682"/>
    <w:rsid w:val="7D888CA8"/>
    <w:rsid w:val="7D97D953"/>
    <w:rsid w:val="7D9D85D8"/>
    <w:rsid w:val="7DED0CD2"/>
    <w:rsid w:val="7E02D481"/>
    <w:rsid w:val="7E3DF5D5"/>
    <w:rsid w:val="7E4AD998"/>
    <w:rsid w:val="7E5502B1"/>
    <w:rsid w:val="7E75BBED"/>
    <w:rsid w:val="7E7BA9EE"/>
    <w:rsid w:val="7EB9F654"/>
    <w:rsid w:val="7EF37FB7"/>
    <w:rsid w:val="7F07FD7B"/>
    <w:rsid w:val="7F0C0C30"/>
    <w:rsid w:val="7F213D16"/>
    <w:rsid w:val="7F314BD9"/>
    <w:rsid w:val="7F4062C1"/>
    <w:rsid w:val="7F44248E"/>
    <w:rsid w:val="7F5135B1"/>
    <w:rsid w:val="7F52A25A"/>
    <w:rsid w:val="7F56CDAC"/>
    <w:rsid w:val="7F870397"/>
    <w:rsid w:val="7FA94367"/>
    <w:rsid w:val="7FAAD423"/>
    <w:rsid w:val="7FB2DB04"/>
    <w:rsid w:val="7FD232CA"/>
    <w:rsid w:val="7FE17190"/>
    <w:rsid w:val="7FF248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A692"/>
  <w15:chartTrackingRefBased/>
  <w15:docId w15:val="{D7AF2FE2-A2B2-440D-B3B0-6FF245C8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659B1"/>
    <w:pPr>
      <w:tabs>
        <w:tab w:val="center" w:pos="4680"/>
        <w:tab w:val="right" w:pos="9360"/>
      </w:tabs>
      <w:spacing w:after="0" w:line="240" w:lineRule="auto"/>
    </w:pPr>
  </w:style>
  <w:style w:type="character" w:styleId="HeaderChar" w:customStyle="1">
    <w:name w:val="Header Char"/>
    <w:basedOn w:val="DefaultParagraphFont"/>
    <w:link w:val="Header"/>
    <w:uiPriority w:val="99"/>
    <w:rsid w:val="008659B1"/>
  </w:style>
  <w:style w:type="paragraph" w:styleId="Footer">
    <w:name w:val="footer"/>
    <w:basedOn w:val="Normal"/>
    <w:link w:val="FooterChar"/>
    <w:uiPriority w:val="99"/>
    <w:unhideWhenUsed/>
    <w:rsid w:val="008659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8659B1"/>
  </w:style>
  <w:style w:type="paragraph" w:styleId="ListParagraph">
    <w:name w:val="List Paragraph"/>
    <w:basedOn w:val="Normal"/>
    <w:uiPriority w:val="34"/>
    <w:qFormat/>
    <w:rsid w:val="6153C25E"/>
    <w:pPr>
      <w:ind w:left="720"/>
      <w:contextualSpacing/>
    </w:pPr>
  </w:style>
  <w:style w:type="character" w:styleId="Hyperlink">
    <w:name w:val="Hyperlink"/>
    <w:basedOn w:val="DefaultParagraphFont"/>
    <w:uiPriority w:val="99"/>
    <w:unhideWhenUsed/>
    <w:rsid w:val="6153C25E"/>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tasks.xml><?xml version="1.0" encoding="utf-8"?>
<t:Tasks xmlns:t="http://schemas.microsoft.com/office/tasks/2019/documenttasks" xmlns:oel="http://schemas.microsoft.com/office/2019/extlst">
  <t:Task id="{3A0A0B8E-7081-4E44-BDB7-6C7D75E04D6B}">
    <t:Anchor>
      <t:Comment id="217393611"/>
    </t:Anchor>
    <t:History>
      <t:Event id="{9A236F65-E319-40A1-B273-B384038131E0}" time="2026-01-27T20:22:45.82Z">
        <t:Attribution userId="S::andressa.vilela@another.co::e7473fac-c776-4cad-9138-152167fead72" userProvider="AD" userName="Andressa Vilela"/>
        <t:Anchor>
          <t:Comment id="217393611"/>
        </t:Anchor>
        <t:Create/>
      </t:Event>
      <t:Event id="{D53DEFBD-C364-4E34-BB60-367944E139E6}" time="2026-01-27T20:22:45.82Z">
        <t:Attribution userId="S::andressa.vilela@another.co::e7473fac-c776-4cad-9138-152167fead72" userProvider="AD" userName="Andressa Vilela"/>
        <t:Anchor>
          <t:Comment id="217393611"/>
        </t:Anchor>
        <t:Assign userId="S::ximena.ruiz@another.co::6ae3a05c-ba8d-4a2b-a97f-cf9a9ff5b9e3" userProvider="AD" userName="Ximena Ruiz"/>
      </t:Event>
      <t:Event id="{8478F84D-EC7E-4AF6-B5C2-54D9B22EC8E0}" time="2026-01-27T20:22:45.82Z">
        <t:Attribution userId="S::andressa.vilela@another.co::e7473fac-c776-4cad-9138-152167fead72" userProvider="AD" userName="Andressa Vilela"/>
        <t:Anchor>
          <t:Comment id="217393611"/>
        </t:Anchor>
        <t:SetTitle title="@Ximena Ruiz te parece si cambiamos acá por &quot;cariño&quot;? hace sentido, para que no tengamos 2x la palabra &quot;amor&quot;?"/>
      </t:Event>
      <t:Event id="{BC15F36B-9D6B-4B64-AC88-6844E6D99616}" time="2026-01-27T20:42:21.961Z">
        <t:Attribution userId="S::ximena.ruiz@another.co::6ae3a05c-ba8d-4a2b-a97f-cf9a9ff5b9e3" userProvider="AD" userName="Ximena Ruiz"/>
        <t:Progress percentComplete="100"/>
      </t:Event>
    </t:History>
  </t:Task>
  <t:Task id="{DD13C04F-F732-4116-B2C2-E5AD3AE2E84A}">
    <t:Anchor>
      <t:Comment id="1912426304"/>
    </t:Anchor>
    <t:History>
      <t:Event id="{0D63A54F-0A3B-48DA-AF6E-719D80E1151A}" time="2026-04-14T19:28:10.721Z">
        <t:Attribution userId="S::yuri.trombetti@another.co::023e5ded-8bcc-4387-8c7e-184ff5838c2d" userProvider="AD" userName="Yuri Trombetti"/>
        <t:Anchor>
          <t:Comment id="1912426304"/>
        </t:Anchor>
        <t:Create/>
      </t:Event>
      <t:Event id="{03082872-D3B7-4012-A602-1ED2A7B9D7B0}" time="2026-04-14T19:28:10.721Z">
        <t:Attribution userId="S::yuri.trombetti@another.co::023e5ded-8bcc-4387-8c7e-184ff5838c2d" userProvider="AD" userName="Yuri Trombetti"/>
        <t:Anchor>
          <t:Comment id="1912426304"/>
        </t:Anchor>
        <t:Assign userId="S::ximena.ruiz@another.co::6ae3a05c-ba8d-4a2b-a97f-cf9a9ff5b9e3" userProvider="AD" userName="Ximena Ruiz"/>
      </t:Event>
      <t:Event id="{0DA0C8DC-571B-498B-80FD-5FEA9ABB3D1A}" time="2026-04-14T19:28:10.721Z">
        <t:Attribution userId="S::yuri.trombetti@another.co::023e5ded-8bcc-4387-8c7e-184ff5838c2d" userProvider="AD" userName="Yuri Trombetti"/>
        <t:Anchor>
          <t:Comment id="1912426304"/>
        </t:Anchor>
        <t:SetTitle title="@Ximena Ruiz Creo que tenemos la oportunidad de mencionar The Macallan en el titulo y insertar la relacion con sostenibilidad, que és el topico principal"/>
      </t:Event>
      <t:Event id="{194169A0-7D5F-471F-8277-43D790281812}" time="2026-04-14T21:12:23.815Z">
        <t:Attribution userId="S::ximena.ruiz@another.co::6ae3a05c-ba8d-4a2b-a97f-cf9a9ff5b9e3" userProvider="AD" userName="Ximena Ruiz"/>
        <t:Progress percentComplete="100"/>
      </t:Event>
    </t:History>
  </t:Task>
  <t:Task id="{3C48CEAF-101F-41ED-9F50-508D2369BB88}">
    <t:Anchor>
      <t:Comment id="1642072592"/>
    </t:Anchor>
    <t:History>
      <t:Event id="{53757FA5-2EC4-40E0-8676-CEEA2E7A9EC8}" time="2026-06-23T16:41:27.655Z">
        <t:Attribution userId="S::yuri.trombetti@another.co::023e5ded-8bcc-4387-8c7e-184ff5838c2d" userProvider="AD" userName="Yuri Trombetti"/>
        <t:Anchor>
          <t:Comment id="1642072592"/>
        </t:Anchor>
        <t:Create/>
      </t:Event>
      <t:Event id="{9C9F1107-F5EC-4D79-AB98-A3D8746859DF}" time="2026-06-23T16:41:27.655Z">
        <t:Attribution userId="S::yuri.trombetti@another.co::023e5ded-8bcc-4387-8c7e-184ff5838c2d" userProvider="AD" userName="Yuri Trombetti"/>
        <t:Anchor>
          <t:Comment id="1642072592"/>
        </t:Anchor>
        <t:Assign userId="S::ximena.ruiz@another.co::6ae3a05c-ba8d-4a2b-a97f-cf9a9ff5b9e3" userProvider="AD" userName="Ximena Ruiz"/>
      </t:Event>
      <t:Event id="{0BF47B22-29B2-437A-871B-057CE48DF0EB}" time="2026-06-23T16:41:27.655Z">
        <t:Attribution userId="S::yuri.trombetti@another.co::023e5ded-8bcc-4387-8c7e-184ff5838c2d" userProvider="AD" userName="Yuri Trombetti"/>
        <t:Anchor>
          <t:Comment id="1642072592"/>
        </t:Anchor>
        <t:SetTitle title="@Ximena Ruiz creo que acá podemos mencionar el nuevo coquetel, no?"/>
      </t:Event>
    </t:History>
  </t:Task>
  <t:Task id="{50D864FE-3DC8-4FAA-9156-3ED2D4B4DD41}">
    <t:Anchor>
      <t:Comment id="490173891"/>
    </t:Anchor>
    <t:History>
      <t:Event id="{4BDE6E9F-D2DF-4B2D-9808-7B0743BC3D16}" time="2026-06-23T16:43:18.734Z">
        <t:Attribution userId="S::yuri.trombetti@another.co::023e5ded-8bcc-4387-8c7e-184ff5838c2d" userProvider="AD" userName="Yuri Trombetti"/>
        <t:Anchor>
          <t:Comment id="490173891"/>
        </t:Anchor>
        <t:Create/>
      </t:Event>
      <t:Event id="{A607DAE3-34AD-416E-9681-4EA3EA59F442}" time="2026-06-23T16:43:18.734Z">
        <t:Attribution userId="S::yuri.trombetti@another.co::023e5ded-8bcc-4387-8c7e-184ff5838c2d" userProvider="AD" userName="Yuri Trombetti"/>
        <t:Anchor>
          <t:Comment id="490173891"/>
        </t:Anchor>
        <t:Assign userId="S::ximena.ruiz@another.co::6ae3a05c-ba8d-4a2b-a97f-cf9a9ff5b9e3" userProvider="AD" userName="Ximena Ruiz"/>
      </t:Event>
      <t:Event id="{384B8147-20DF-4ECA-9F36-0FC7238D81F9}" time="2026-06-23T16:43:18.734Z">
        <t:Attribution userId="S::yuri.trombetti@another.co::023e5ded-8bcc-4387-8c7e-184ff5838c2d" userProvider="AD" userName="Yuri Trombetti"/>
        <t:Anchor>
          <t:Comment id="490173891"/>
        </t:Anchor>
        <t:SetTitle title="@Ximena Ruiz no veo este paragrafo necesario"/>
      </t:Event>
    </t:History>
  </t:Task>
  <t:Task id="{F97708C3-DA52-43DD-8D7D-EB361A1DC894}">
    <t:Anchor>
      <t:Comment id="1809925667"/>
    </t:Anchor>
    <t:History>
      <t:Event id="{7DCEF46C-BB50-4F25-83AD-4E282085C769}" time="2026-06-23T16:44:27.624Z">
        <t:Attribution userId="S::yuri.trombetti@another.co::023e5ded-8bcc-4387-8c7e-184ff5838c2d" userProvider="AD" userName="Yuri Trombetti"/>
        <t:Anchor>
          <t:Comment id="1809925667"/>
        </t:Anchor>
        <t:Create/>
      </t:Event>
      <t:Event id="{11EB5D01-5A64-43D2-88A1-006DF416BE39}" time="2026-06-23T16:44:27.624Z">
        <t:Attribution userId="S::yuri.trombetti@another.co::023e5ded-8bcc-4387-8c7e-184ff5838c2d" userProvider="AD" userName="Yuri Trombetti"/>
        <t:Anchor>
          <t:Comment id="1809925667"/>
        </t:Anchor>
        <t:Assign userId="S::ximena.ruiz@another.co::6ae3a05c-ba8d-4a2b-a97f-cf9a9ff5b9e3" userProvider="AD" userName="Ximena Ruiz"/>
      </t:Event>
      <t:Event id="{D3B8C335-D3A1-4618-A377-D9BEF45C359C}" time="2026-06-23T16:44:27.624Z">
        <t:Attribution userId="S::yuri.trombetti@another.co::023e5ded-8bcc-4387-8c7e-184ff5838c2d" userProvider="AD" userName="Yuri Trombetti"/>
        <t:Anchor>
          <t:Comment id="1809925667"/>
        </t:Anchor>
        <t:SetTitle title="@Ximena Ruiz añadir la info que el coquetel estará disponible en los espacios handshake a partir de [fecha]"/>
      </t:Event>
    </t:History>
  </t:Task>
  <t:Task id="{4B0B41A6-8D27-4753-9252-F43E56BA566D}">
    <t:Anchor>
      <t:Comment id="1285954990"/>
    </t:Anchor>
    <t:History>
      <t:Event id="{18D0E37B-C24F-40B9-8AFB-8EA519B400B8}" time="2026-06-23T16:45:15.253Z">
        <t:Attribution userId="S::yuri.trombetti@another.co::023e5ded-8bcc-4387-8c7e-184ff5838c2d" userProvider="AD" userName="Yuri Trombetti"/>
        <t:Anchor>
          <t:Comment id="1285954990"/>
        </t:Anchor>
        <t:Create/>
      </t:Event>
      <t:Event id="{8AD7304F-EF1B-4B2A-ABE3-1EF566AC9D43}" time="2026-06-23T16:45:15.253Z">
        <t:Attribution userId="S::yuri.trombetti@another.co::023e5ded-8bcc-4387-8c7e-184ff5838c2d" userProvider="AD" userName="Yuri Trombetti"/>
        <t:Anchor>
          <t:Comment id="1285954990"/>
        </t:Anchor>
        <t:Assign userId="S::ximena.ruiz@another.co::6ae3a05c-ba8d-4a2b-a97f-cf9a9ff5b9e3" userProvider="AD" userName="Ximena Ruiz"/>
      </t:Event>
      <t:Event id="{EE4443F3-C097-4FA7-85F3-4AFB311D169E}" time="2026-06-23T16:45:15.253Z">
        <t:Attribution userId="S::yuri.trombetti@another.co::023e5ded-8bcc-4387-8c7e-184ff5838c2d" userProvider="AD" userName="Yuri Trombetti"/>
        <t:Anchor>
          <t:Comment id="1285954990"/>
        </t:Anchor>
        <t:SetTitle title="@Ximena Ruiz &quot;whisky single malt...&quot;"/>
      </t:Event>
    </t:History>
  </t:Task>
  <t:Task id="{6A047B9D-FF19-4ABE-99B6-443ED970D2E3}">
    <t:Anchor>
      <t:Comment id="1530984386"/>
    </t:Anchor>
    <t:History>
      <t:Event id="{0F94317E-E02C-42AD-8C32-056516581CCB}" time="2026-06-23T16:45:40.453Z">
        <t:Attribution userId="S::yuri.trombetti@another.co::023e5ded-8bcc-4387-8c7e-184ff5838c2d" userProvider="AD" userName="Yuri Trombetti"/>
        <t:Anchor>
          <t:Comment id="1530984386"/>
        </t:Anchor>
        <t:Create/>
      </t:Event>
      <t:Event id="{3DA4F9DF-8EB1-4E59-AAAF-471D9E51CBF9}" time="2026-06-23T16:45:40.453Z">
        <t:Attribution userId="S::yuri.trombetti@another.co::023e5ded-8bcc-4387-8c7e-184ff5838c2d" userProvider="AD" userName="Yuri Trombetti"/>
        <t:Anchor>
          <t:Comment id="1530984386"/>
        </t:Anchor>
        <t:Assign userId="S::ximena.ruiz@another.co::6ae3a05c-ba8d-4a2b-a97f-cf9a9ff5b9e3" userProvider="AD" userName="Ximena Ruiz"/>
      </t:Event>
      <t:Event id="{1D7F5CDE-1718-4D0F-95E0-21D73187F0DE}" time="2026-06-23T16:45:40.453Z">
        <t:Attribution userId="S::yuri.trombetti@another.co::023e5ded-8bcc-4387-8c7e-184ff5838c2d" userProvider="AD" userName="Yuri Trombetti"/>
        <t:Anchor>
          <t:Comment id="1530984386"/>
        </t:Anchor>
        <t:SetTitle title="@Ximena Ruiz una explicación sencilla de handshake"/>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 Type="http://schemas.microsoft.com/office/2016/09/relationships/commentsIds" Target="commentsIds.xml" Id="Rd3cf39ae58164f55" /><Relationship Type="http://schemas.microsoft.com/office/2011/relationships/commentsExtended" Target="commentsExtended.xml" Id="R82c63d73398f4ef0" /><Relationship Type="http://schemas.microsoft.com/office/2011/relationships/people" Target="people.xml" Id="R4fd8fbc40e804c7d" /><Relationship Type="http://schemas.microsoft.com/office/2019/05/relationships/documenttasks" Target="tasks.xml" Id="Re71ad86f064b44fc" /><Relationship Type="http://schemas.openxmlformats.org/officeDocument/2006/relationships/hyperlink" Target="mailto:andressa.vilela@another.co" TargetMode="External" Id="Ra4dc0c648a8d445e" /><Relationship Type="http://schemas.openxmlformats.org/officeDocument/2006/relationships/hyperlink" Target="https://themacallan.com/" TargetMode="External" Id="R948c2a15eb9842cc" /><Relationship Type="http://schemas.openxmlformats.org/officeDocument/2006/relationships/image" Target="/media/image.jpg" Id="rId110514919" /><Relationship Type="http://schemas.openxmlformats.org/officeDocument/2006/relationships/footer" Target="footer.xml" Id="R3ec353c5ae544c7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62d63f-c590-41f0-ab81-7b0a2951ff21">
      <Terms xmlns="http://schemas.microsoft.com/office/infopath/2007/PartnerControls"/>
    </lcf76f155ced4ddcb4097134ff3c332f>
    <TaxCatchAll xmlns="0f610f81-cf89-4291-ba3d-a1dc0e2c3a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A54F4193FDBB4CB7B12F6A0D3C836E" ma:contentTypeVersion="18" ma:contentTypeDescription="Create a new document." ma:contentTypeScope="" ma:versionID="7050f2b7c35b4141da5352ecc77dabeb">
  <xsd:schema xmlns:xsd="http://www.w3.org/2001/XMLSchema" xmlns:xs="http://www.w3.org/2001/XMLSchema" xmlns:p="http://schemas.microsoft.com/office/2006/metadata/properties" xmlns:ns2="5962d63f-c590-41f0-ab81-7b0a2951ff21" xmlns:ns3="0f610f81-cf89-4291-ba3d-a1dc0e2c3a56" targetNamespace="http://schemas.microsoft.com/office/2006/metadata/properties" ma:root="true" ma:fieldsID="e5c5a29bce1d32ba78267f6b683e8812" ns2:_="" ns3:_="">
    <xsd:import namespace="5962d63f-c590-41f0-ab81-7b0a2951ff21"/>
    <xsd:import namespace="0f610f81-cf89-4291-ba3d-a1dc0e2c3a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2d63f-c590-41f0-ab81-7b0a2951f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610f81-cf89-4291-ba3d-a1dc0e2c3a5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5e6578b-92f2-4780-ad50-eba49359cc10}" ma:internalName="TaxCatchAll" ma:showField="CatchAllData" ma:web="0f610f81-cf89-4291-ba3d-a1dc0e2c3a5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32672-4764-499B-B082-59FE60EF9E06}">
  <ds:schemaRefs>
    <ds:schemaRef ds:uri="http://schemas.microsoft.com/office/2006/metadata/properties"/>
    <ds:schemaRef ds:uri="http://schemas.microsoft.com/office/infopath/2007/PartnerControls"/>
    <ds:schemaRef ds:uri="5962d63f-c590-41f0-ab81-7b0a2951ff21"/>
    <ds:schemaRef ds:uri="0f610f81-cf89-4291-ba3d-a1dc0e2c3a56"/>
  </ds:schemaRefs>
</ds:datastoreItem>
</file>

<file path=customXml/itemProps2.xml><?xml version="1.0" encoding="utf-8"?>
<ds:datastoreItem xmlns:ds="http://schemas.openxmlformats.org/officeDocument/2006/customXml" ds:itemID="{EC50AF14-0E7C-4694-97BC-D2CAAFD69A5F}"/>
</file>

<file path=customXml/itemProps3.xml><?xml version="1.0" encoding="utf-8"?>
<ds:datastoreItem xmlns:ds="http://schemas.openxmlformats.org/officeDocument/2006/customXml" ds:itemID="{D61F70E2-2C40-4053-BAC2-6C47C49E9A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Daniela Caldelas</dc:creator>
  <keywords/>
  <dc:description/>
  <lastModifiedBy>Ximena Ruiz</lastModifiedBy>
  <revision>36</revision>
  <dcterms:created xsi:type="dcterms:W3CDTF">2025-08-15T18:29:00.0000000Z</dcterms:created>
  <dcterms:modified xsi:type="dcterms:W3CDTF">2026-07-03T19:35:40.3555397Z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0x0101008AA54F4193FDBB4CB7B12F6A0D3C836E</vt:lpwstr>
  </property>
  <property fmtid="{D5CDD505-2E9C-101B-9397-08002B2CF9AE}" pid="3" name="MediaServiceImageTags">
    <vt:lpwstr/>
  </property>
</Properties>
</file>